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D9" w:rsidRPr="001C06F5" w:rsidRDefault="00B60ED9" w:rsidP="001C06F5">
      <w:bookmarkStart w:id="0" w:name="_Toc56579627"/>
    </w:p>
    <w:p w:rsidR="00B60ED9" w:rsidRPr="001C06F5" w:rsidRDefault="005B4DA2" w:rsidP="001C06F5">
      <w:r w:rsidRPr="005B4DA2">
        <w:pict>
          <v:shapetype id="_x0000_t202" coordsize="21600,21600" o:spt="202" path="m,l,21600r21600,l21600,xe">
            <v:stroke joinstyle="miter"/>
            <v:path gradientshapeok="t" o:connecttype="rect"/>
          </v:shapetype>
          <v:shape id="_x0000_s1027" type="#_x0000_t202" style="position:absolute;margin-left:63pt;margin-top:111.6pt;width:410pt;height:90pt;z-index:251656704" filled="f" stroked="f">
            <v:textbox style="mso-next-textbox:#_x0000_s1027">
              <w:txbxContent>
                <w:p w:rsidR="004D73B1" w:rsidRPr="0054499E" w:rsidRDefault="004D73B1" w:rsidP="00B73C1D">
                  <w:pPr>
                    <w:pStyle w:val="TravelportAccent-Mango"/>
                    <w:jc w:val="right"/>
                    <w:rPr>
                      <w:sz w:val="68"/>
                      <w:szCs w:val="68"/>
                      <w:lang w:val="en-GB"/>
                    </w:rPr>
                  </w:pPr>
                  <w:r>
                    <w:rPr>
                      <w:sz w:val="68"/>
                      <w:szCs w:val="68"/>
                      <w:lang w:val="en-GB"/>
                    </w:rPr>
                    <w:t>Galileo SSL</w:t>
                  </w:r>
                </w:p>
              </w:txbxContent>
            </v:textbox>
          </v:shape>
        </w:pict>
      </w:r>
      <w:r w:rsidR="00035C46">
        <w:rPr>
          <w:noProof/>
          <w:lang w:val="en-US" w:eastAsia="en-US"/>
        </w:rPr>
        <w:drawing>
          <wp:anchor distT="0" distB="0" distL="114300" distR="114300" simplePos="0" relativeHeight="251658752" behindDoc="1" locked="0" layoutInCell="1" allowOverlap="1">
            <wp:simplePos x="0" y="0"/>
            <wp:positionH relativeFrom="page">
              <wp:align>center</wp:align>
            </wp:positionH>
            <wp:positionV relativeFrom="page">
              <wp:align>center</wp:align>
            </wp:positionV>
            <wp:extent cx="7524750" cy="10639425"/>
            <wp:effectExtent l="19050" t="0" r="0" b="0"/>
            <wp:wrapNone/>
            <wp:docPr id="54" name="Picture 2" descr="WordDoc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Doc_Cover"/>
                    <pic:cNvPicPr>
                      <a:picLocks noChangeAspect="1" noChangeArrowheads="1"/>
                    </pic:cNvPicPr>
                  </pic:nvPicPr>
                  <pic:blipFill>
                    <a:blip r:embed="rId8" cstate="print"/>
                    <a:srcRect/>
                    <a:stretch>
                      <a:fillRect/>
                    </a:stretch>
                  </pic:blipFill>
                  <pic:spPr bwMode="auto">
                    <a:xfrm>
                      <a:off x="0" y="0"/>
                      <a:ext cx="7524750" cy="10639425"/>
                    </a:xfrm>
                    <a:prstGeom prst="rect">
                      <a:avLst/>
                    </a:prstGeom>
                    <a:noFill/>
                  </pic:spPr>
                </pic:pic>
              </a:graphicData>
            </a:graphic>
          </wp:anchor>
        </w:drawing>
      </w:r>
    </w:p>
    <w:p w:rsidR="00B60ED9" w:rsidRPr="001C06F5" w:rsidRDefault="00B60ED9" w:rsidP="001C06F5"/>
    <w:p w:rsidR="00B60ED9" w:rsidRPr="001C06F5" w:rsidRDefault="00B60ED9" w:rsidP="001C06F5"/>
    <w:p w:rsidR="00B60ED9" w:rsidRPr="001C06F5" w:rsidRDefault="00B60ED9" w:rsidP="001C06F5"/>
    <w:p w:rsidR="00B60ED9" w:rsidRPr="001C06F5" w:rsidRDefault="00B60ED9" w:rsidP="001C06F5"/>
    <w:p w:rsidR="00B60ED9" w:rsidRPr="001C06F5" w:rsidRDefault="00B60ED9" w:rsidP="001C06F5"/>
    <w:p w:rsidR="00B60ED9" w:rsidRPr="001C06F5" w:rsidRDefault="00B60ED9" w:rsidP="001C06F5"/>
    <w:p w:rsidR="00B60ED9" w:rsidRPr="001C06F5" w:rsidRDefault="005B4DA2" w:rsidP="001C06F5">
      <w:r w:rsidRPr="005B4DA2">
        <w:pict>
          <v:shape id="_x0000_s1028" type="#_x0000_t202" style="position:absolute;margin-left:67.05pt;margin-top:5.4pt;width:410pt;height:135.95pt;z-index:251657728" filled="f" stroked="f">
            <v:textbox style="mso-next-textbox:#_x0000_s1028">
              <w:txbxContent>
                <w:p w:rsidR="0080335F" w:rsidRDefault="0080335F" w:rsidP="00B73C1D">
                  <w:pPr>
                    <w:pStyle w:val="TravelportAccent-Mango"/>
                    <w:jc w:val="right"/>
                    <w:rPr>
                      <w:color w:val="FFFFFF"/>
                      <w:sz w:val="36"/>
                      <w:szCs w:val="36"/>
                    </w:rPr>
                  </w:pPr>
                </w:p>
                <w:p w:rsidR="004D73B1" w:rsidRDefault="007F3A9D" w:rsidP="00B73C1D">
                  <w:pPr>
                    <w:pStyle w:val="TravelportAccent-Mango"/>
                    <w:jc w:val="right"/>
                    <w:rPr>
                      <w:color w:val="FFFFFF"/>
                      <w:sz w:val="36"/>
                      <w:szCs w:val="36"/>
                    </w:rPr>
                  </w:pPr>
                  <w:r>
                    <w:rPr>
                      <w:color w:val="FFFFFF"/>
                      <w:sz w:val="36"/>
                      <w:szCs w:val="36"/>
                    </w:rPr>
                    <w:t xml:space="preserve">SSL </w:t>
                  </w:r>
                  <w:r w:rsidR="00A6528A">
                    <w:rPr>
                      <w:color w:val="FFFFFF"/>
                      <w:sz w:val="36"/>
                      <w:szCs w:val="36"/>
                    </w:rPr>
                    <w:t>FAQ</w:t>
                  </w:r>
                </w:p>
                <w:p w:rsidR="004D73B1" w:rsidRPr="009B2FAD" w:rsidRDefault="004D73B1" w:rsidP="00B73C1D">
                  <w:pPr>
                    <w:pStyle w:val="TravelportAccent-Mango"/>
                    <w:jc w:val="right"/>
                    <w:rPr>
                      <w:color w:val="FFFFFF"/>
                      <w:sz w:val="36"/>
                      <w:szCs w:val="36"/>
                    </w:rPr>
                  </w:pPr>
                  <w:r w:rsidRPr="009B2FAD">
                    <w:rPr>
                      <w:color w:val="FFFFFF"/>
                      <w:sz w:val="36"/>
                      <w:szCs w:val="36"/>
                    </w:rPr>
                    <w:t>Galileo</w:t>
                  </w:r>
                  <w:r>
                    <w:rPr>
                      <w:color w:val="FFFFFF"/>
                      <w:sz w:val="36"/>
                      <w:szCs w:val="36"/>
                    </w:rPr>
                    <w:t xml:space="preserve"> </w:t>
                  </w:r>
                  <w:r w:rsidRPr="009B2FAD">
                    <w:rPr>
                      <w:color w:val="FFFFFF"/>
                      <w:sz w:val="36"/>
                      <w:szCs w:val="36"/>
                    </w:rPr>
                    <w:t>SSL</w:t>
                  </w:r>
                  <w:r>
                    <w:rPr>
                      <w:color w:val="FFFFFF"/>
                      <w:sz w:val="36"/>
                      <w:szCs w:val="36"/>
                    </w:rPr>
                    <w:t xml:space="preserve"> </w:t>
                  </w:r>
                  <w:r w:rsidRPr="009B2FAD">
                    <w:rPr>
                      <w:color w:val="FFFFFF"/>
                      <w:sz w:val="36"/>
                      <w:szCs w:val="36"/>
                    </w:rPr>
                    <w:t>Client</w:t>
                  </w:r>
                  <w:r>
                    <w:rPr>
                      <w:color w:val="FFFFFF"/>
                      <w:sz w:val="36"/>
                      <w:szCs w:val="36"/>
                    </w:rPr>
                    <w:t xml:space="preserve"> v01.00.001</w:t>
                  </w:r>
                  <w:r w:rsidR="00A6528A">
                    <w:rPr>
                      <w:color w:val="FFFFFF"/>
                      <w:sz w:val="36"/>
                      <w:szCs w:val="36"/>
                    </w:rPr>
                    <w:t>3</w:t>
                  </w:r>
                </w:p>
              </w:txbxContent>
            </v:textbox>
          </v:shape>
        </w:pict>
      </w:r>
    </w:p>
    <w:p w:rsidR="00B60ED9" w:rsidRPr="001C06F5" w:rsidRDefault="00B60ED9" w:rsidP="001C06F5"/>
    <w:p w:rsidR="00B60ED9" w:rsidRPr="001C06F5" w:rsidRDefault="00B60ED9" w:rsidP="001C06F5"/>
    <w:p w:rsidR="00B60ED9" w:rsidRPr="001C06F5" w:rsidRDefault="00B60ED9" w:rsidP="001C06F5"/>
    <w:p w:rsidR="00F74163" w:rsidRDefault="00F74163" w:rsidP="001C06F5">
      <w:pPr>
        <w:sectPr w:rsidR="00F74163" w:rsidSect="003D13B0">
          <w:headerReference w:type="even" r:id="rId9"/>
          <w:headerReference w:type="default" r:id="rId10"/>
          <w:footerReference w:type="even" r:id="rId11"/>
          <w:footerReference w:type="default" r:id="rId12"/>
          <w:footerReference w:type="first" r:id="rId13"/>
          <w:pgSz w:w="11906" w:h="16838" w:code="9"/>
          <w:pgMar w:top="1440" w:right="1800" w:bottom="1440" w:left="1800" w:header="720" w:footer="720" w:gutter="0"/>
          <w:pgNumType w:chapStyle="1" w:chapSep="period"/>
          <w:cols w:space="720"/>
          <w:titlePg/>
        </w:sectPr>
      </w:pPr>
    </w:p>
    <w:p w:rsidR="00B73C1D" w:rsidRPr="001C06F5" w:rsidRDefault="00B73C1D" w:rsidP="001C06F5"/>
    <w:p w:rsidR="00B73C1D" w:rsidRPr="0010651E" w:rsidRDefault="0010651E" w:rsidP="0010651E">
      <w:pPr>
        <w:spacing w:before="4800" w:after="60"/>
        <w:rPr>
          <w:b/>
        </w:rPr>
      </w:pPr>
      <w:r w:rsidRPr="0010651E">
        <w:rPr>
          <w:b/>
        </w:rPr>
        <w:t>Copyright</w:t>
      </w:r>
    </w:p>
    <w:p w:rsidR="00B73C1D" w:rsidRPr="001C06F5" w:rsidRDefault="00532CD6" w:rsidP="001C06F5">
      <w:r>
        <w:t>© Copyright 1999-2010</w:t>
      </w:r>
      <w:r w:rsidR="00187951">
        <w:t>. All rights reserved</w:t>
      </w:r>
      <w:r w:rsidR="00B73C1D" w:rsidRPr="001C06F5">
        <w:t>.</w:t>
      </w:r>
    </w:p>
    <w:p w:rsidR="0010651E" w:rsidRPr="0010651E" w:rsidRDefault="0010651E" w:rsidP="0010651E">
      <w:pPr>
        <w:spacing w:before="240" w:after="60"/>
        <w:rPr>
          <w:b/>
        </w:rPr>
      </w:pPr>
      <w:r w:rsidRPr="0010651E">
        <w:rPr>
          <w:b/>
        </w:rPr>
        <w:t>Trademarks</w:t>
      </w:r>
    </w:p>
    <w:p w:rsidR="00B73C1D" w:rsidRPr="001C06F5" w:rsidRDefault="00B73C1D" w:rsidP="001C06F5">
      <w:r w:rsidRPr="001C06F5">
        <w:t>All Travelport logos and marks as well as all other proprietary materials depicted herein are the property of Travelport and/or its sub</w:t>
      </w:r>
      <w:r w:rsidR="006D7914" w:rsidRPr="001C06F5">
        <w:t xml:space="preserve">sidiaries. </w:t>
      </w:r>
    </w:p>
    <w:p w:rsidR="00545121" w:rsidRPr="001C06F5" w:rsidRDefault="00545121" w:rsidP="001C06F5">
      <w:pPr>
        <w:sectPr w:rsidR="00545121" w:rsidRPr="001C06F5" w:rsidSect="005D7C89">
          <w:pgSz w:w="11906" w:h="16838" w:code="9"/>
          <w:pgMar w:top="1440" w:right="1736" w:bottom="1440" w:left="1800" w:header="720" w:footer="720" w:gutter="0"/>
          <w:pgNumType w:chapStyle="1" w:chapSep="period"/>
          <w:cols w:space="720"/>
          <w:titlePg/>
        </w:sectPr>
      </w:pPr>
    </w:p>
    <w:p w:rsidR="00780321" w:rsidRPr="00017EE6" w:rsidRDefault="00C10EBC" w:rsidP="001C06F5">
      <w:pPr>
        <w:rPr>
          <w:b/>
          <w:sz w:val="32"/>
          <w:szCs w:val="32"/>
        </w:rPr>
      </w:pPr>
      <w:bookmarkStart w:id="1" w:name="_Toc153697685"/>
      <w:r w:rsidRPr="00017EE6">
        <w:rPr>
          <w:b/>
          <w:sz w:val="32"/>
          <w:szCs w:val="32"/>
        </w:rPr>
        <w:lastRenderedPageBreak/>
        <w:t xml:space="preserve">Table of </w:t>
      </w:r>
      <w:r w:rsidR="00780321" w:rsidRPr="00017EE6">
        <w:rPr>
          <w:b/>
          <w:sz w:val="32"/>
          <w:szCs w:val="32"/>
        </w:rPr>
        <w:t>Contents</w:t>
      </w:r>
      <w:bookmarkEnd w:id="1"/>
    </w:p>
    <w:bookmarkEnd w:id="0"/>
    <w:p w:rsidR="00472CB0" w:rsidRDefault="005B4DA2">
      <w:pPr>
        <w:pStyle w:val="TOC1"/>
        <w:rPr>
          <w:rFonts w:asciiTheme="minorHAnsi" w:eastAsiaTheme="minorEastAsia" w:hAnsiTheme="minorHAnsi" w:cstheme="minorBidi"/>
          <w:b w:val="0"/>
          <w:noProof/>
          <w:sz w:val="22"/>
          <w:szCs w:val="22"/>
          <w:lang w:val="en-US" w:eastAsia="en-US"/>
        </w:rPr>
      </w:pPr>
      <w:r>
        <w:fldChar w:fldCharType="begin"/>
      </w:r>
      <w:r w:rsidR="00187951">
        <w:instrText xml:space="preserve"> TOC \o "1-3" \h \z \u </w:instrText>
      </w:r>
      <w:r>
        <w:fldChar w:fldCharType="separate"/>
      </w:r>
      <w:hyperlink w:anchor="_Toc260403848" w:history="1">
        <w:r w:rsidR="00472CB0" w:rsidRPr="00E028E4">
          <w:rPr>
            <w:rStyle w:val="Hyperlink"/>
            <w:noProof/>
          </w:rPr>
          <w:t>Introduction</w:t>
        </w:r>
        <w:r w:rsidR="00472CB0">
          <w:rPr>
            <w:noProof/>
            <w:webHidden/>
          </w:rPr>
          <w:tab/>
        </w:r>
        <w:r>
          <w:rPr>
            <w:noProof/>
            <w:webHidden/>
          </w:rPr>
          <w:fldChar w:fldCharType="begin"/>
        </w:r>
        <w:r w:rsidR="00472CB0">
          <w:rPr>
            <w:noProof/>
            <w:webHidden/>
          </w:rPr>
          <w:instrText xml:space="preserve"> PAGEREF _Toc260403848 \h </w:instrText>
        </w:r>
        <w:r>
          <w:rPr>
            <w:noProof/>
            <w:webHidden/>
          </w:rPr>
        </w:r>
        <w:r>
          <w:rPr>
            <w:noProof/>
            <w:webHidden/>
          </w:rPr>
          <w:fldChar w:fldCharType="separate"/>
        </w:r>
        <w:r w:rsidR="00472CB0">
          <w:rPr>
            <w:noProof/>
            <w:webHidden/>
          </w:rPr>
          <w:t>4</w:t>
        </w:r>
        <w:r>
          <w:rPr>
            <w:noProof/>
            <w:webHidden/>
          </w:rPr>
          <w:fldChar w:fldCharType="end"/>
        </w:r>
      </w:hyperlink>
    </w:p>
    <w:p w:rsidR="00472CB0" w:rsidRDefault="005B4DA2">
      <w:pPr>
        <w:pStyle w:val="TOC1"/>
        <w:rPr>
          <w:rFonts w:asciiTheme="minorHAnsi" w:eastAsiaTheme="minorEastAsia" w:hAnsiTheme="minorHAnsi" w:cstheme="minorBidi"/>
          <w:b w:val="0"/>
          <w:noProof/>
          <w:sz w:val="22"/>
          <w:szCs w:val="22"/>
          <w:lang w:val="en-US" w:eastAsia="en-US"/>
        </w:rPr>
      </w:pPr>
      <w:hyperlink w:anchor="_Toc260403849" w:history="1">
        <w:r w:rsidR="00472CB0" w:rsidRPr="00E028E4">
          <w:rPr>
            <w:rStyle w:val="Hyperlink"/>
            <w:noProof/>
          </w:rPr>
          <w:t>Minimum Software Requirements</w:t>
        </w:r>
        <w:r w:rsidR="00472CB0">
          <w:rPr>
            <w:noProof/>
            <w:webHidden/>
          </w:rPr>
          <w:tab/>
        </w:r>
        <w:r>
          <w:rPr>
            <w:noProof/>
            <w:webHidden/>
          </w:rPr>
          <w:fldChar w:fldCharType="begin"/>
        </w:r>
        <w:r w:rsidR="00472CB0">
          <w:rPr>
            <w:noProof/>
            <w:webHidden/>
          </w:rPr>
          <w:instrText xml:space="preserve"> PAGEREF _Toc260403849 \h </w:instrText>
        </w:r>
        <w:r>
          <w:rPr>
            <w:noProof/>
            <w:webHidden/>
          </w:rPr>
        </w:r>
        <w:r>
          <w:rPr>
            <w:noProof/>
            <w:webHidden/>
          </w:rPr>
          <w:fldChar w:fldCharType="separate"/>
        </w:r>
        <w:r w:rsidR="00472CB0">
          <w:rPr>
            <w:noProof/>
            <w:webHidden/>
          </w:rPr>
          <w:t>4</w:t>
        </w:r>
        <w:r>
          <w:rPr>
            <w:noProof/>
            <w:webHidden/>
          </w:rPr>
          <w:fldChar w:fldCharType="end"/>
        </w:r>
      </w:hyperlink>
    </w:p>
    <w:p w:rsidR="00472CB0" w:rsidRDefault="005B4DA2">
      <w:pPr>
        <w:pStyle w:val="TOC1"/>
        <w:rPr>
          <w:rFonts w:asciiTheme="minorHAnsi" w:eastAsiaTheme="minorEastAsia" w:hAnsiTheme="minorHAnsi" w:cstheme="minorBidi"/>
          <w:b w:val="0"/>
          <w:noProof/>
          <w:sz w:val="22"/>
          <w:szCs w:val="22"/>
          <w:lang w:val="en-US" w:eastAsia="en-US"/>
        </w:rPr>
      </w:pPr>
      <w:hyperlink w:anchor="_Toc260403850" w:history="1">
        <w:r w:rsidR="00472CB0" w:rsidRPr="00E028E4">
          <w:rPr>
            <w:rStyle w:val="Hyperlink"/>
            <w:noProof/>
          </w:rPr>
          <w:t>Frequently Asked Questions</w:t>
        </w:r>
        <w:r w:rsidR="00472CB0">
          <w:rPr>
            <w:noProof/>
            <w:webHidden/>
          </w:rPr>
          <w:tab/>
        </w:r>
        <w:r>
          <w:rPr>
            <w:noProof/>
            <w:webHidden/>
          </w:rPr>
          <w:fldChar w:fldCharType="begin"/>
        </w:r>
        <w:r w:rsidR="00472CB0">
          <w:rPr>
            <w:noProof/>
            <w:webHidden/>
          </w:rPr>
          <w:instrText xml:space="preserve"> PAGEREF _Toc260403850 \h </w:instrText>
        </w:r>
        <w:r>
          <w:rPr>
            <w:noProof/>
            <w:webHidden/>
          </w:rPr>
        </w:r>
        <w:r>
          <w:rPr>
            <w:noProof/>
            <w:webHidden/>
          </w:rPr>
          <w:fldChar w:fldCharType="separate"/>
        </w:r>
        <w:r w:rsidR="00472CB0">
          <w:rPr>
            <w:noProof/>
            <w:webHidden/>
          </w:rPr>
          <w:t>5</w:t>
        </w:r>
        <w:r>
          <w:rPr>
            <w:noProof/>
            <w:webHidden/>
          </w:rPr>
          <w:fldChar w:fldCharType="end"/>
        </w:r>
      </w:hyperlink>
    </w:p>
    <w:p w:rsidR="001C06F5" w:rsidRDefault="005B4DA2" w:rsidP="001C06F5">
      <w:pPr>
        <w:sectPr w:rsidR="001C06F5" w:rsidSect="003D13B0">
          <w:pgSz w:w="11906" w:h="16838" w:code="9"/>
          <w:pgMar w:top="1440" w:right="1800" w:bottom="1440" w:left="1800" w:header="720" w:footer="720" w:gutter="0"/>
          <w:pgNumType w:chapStyle="1" w:chapSep="period"/>
          <w:cols w:space="720"/>
          <w:titlePg/>
        </w:sectPr>
      </w:pPr>
      <w:r>
        <w:rPr>
          <w:b/>
        </w:rPr>
        <w:fldChar w:fldCharType="end"/>
      </w:r>
    </w:p>
    <w:p w:rsidR="00EE494C" w:rsidRPr="001C06F5" w:rsidRDefault="00017EE6" w:rsidP="001C06F5">
      <w:pPr>
        <w:pStyle w:val="Heading1"/>
        <w:spacing w:before="0"/>
      </w:pPr>
      <w:bookmarkStart w:id="2" w:name="_Toc260403848"/>
      <w:r>
        <w:lastRenderedPageBreak/>
        <w:t>Introduction</w:t>
      </w:r>
      <w:bookmarkEnd w:id="2"/>
    </w:p>
    <w:p w:rsidR="00EE494C" w:rsidRDefault="00EE494C" w:rsidP="001C06F5">
      <w:r w:rsidRPr="001C06F5">
        <w:t>SSL (Secure Sockets Layer) is a commonly used protocol for managing the security of a message transmission on the Internet. Galileo SSL enables agencies to use their existing computers and print servers to access the Apollo</w:t>
      </w:r>
      <w:r w:rsidRPr="006E2775">
        <w:rPr>
          <w:vertAlign w:val="superscript"/>
        </w:rPr>
        <w:t>®</w:t>
      </w:r>
      <w:r w:rsidRPr="001C06F5">
        <w:t xml:space="preserve"> and Galileo</w:t>
      </w:r>
      <w:r w:rsidR="006E2775" w:rsidRPr="006E2775">
        <w:rPr>
          <w:vertAlign w:val="superscript"/>
        </w:rPr>
        <w:t>®</w:t>
      </w:r>
      <w:r w:rsidRPr="001C06F5">
        <w:t xml:space="preserve"> Computer Reservation Systems (CRS) over the public Internet via an encrypted, secured connection.</w:t>
      </w:r>
    </w:p>
    <w:p w:rsidR="00532CD6" w:rsidRPr="001C06F5" w:rsidRDefault="00532CD6" w:rsidP="001C06F5">
      <w:r w:rsidRPr="00F143E3">
        <w:t xml:space="preserve">This guide demonstrates how to determine your </w:t>
      </w:r>
      <w:r w:rsidR="00F143E3">
        <w:t xml:space="preserve">Client ID, your </w:t>
      </w:r>
      <w:r w:rsidRPr="00F143E3">
        <w:t xml:space="preserve">current </w:t>
      </w:r>
      <w:r w:rsidR="00F143E3">
        <w:t xml:space="preserve">SSL Client </w:t>
      </w:r>
      <w:r w:rsidRPr="00F143E3">
        <w:t xml:space="preserve">version, and, how to </w:t>
      </w:r>
      <w:r w:rsidR="00B457C8">
        <w:t>install</w:t>
      </w:r>
      <w:r w:rsidRPr="00F143E3">
        <w:t xml:space="preserve"> the latest version</w:t>
      </w:r>
      <w:r w:rsidR="00F143E3">
        <w:t xml:space="preserve"> of the SSL Client</w:t>
      </w:r>
      <w:r w:rsidRPr="00F143E3">
        <w:t>.</w:t>
      </w:r>
      <w:r w:rsidR="00B655E7" w:rsidRPr="00F143E3">
        <w:t xml:space="preserve"> The minimum version of SSL supported is Version 12 (01.00.0012.00).</w:t>
      </w:r>
    </w:p>
    <w:p w:rsidR="00B765F7" w:rsidRPr="001C06F5" w:rsidRDefault="000651C0" w:rsidP="00017EE6">
      <w:pPr>
        <w:pStyle w:val="Heading1"/>
      </w:pPr>
      <w:bookmarkStart w:id="3" w:name="_Toc333998181"/>
      <w:bookmarkStart w:id="4" w:name="_Toc147566989"/>
      <w:bookmarkStart w:id="5" w:name="_Toc165270993"/>
      <w:bookmarkStart w:id="6" w:name="_Toc260403849"/>
      <w:r w:rsidRPr="001C06F5">
        <w:t xml:space="preserve">Minimum </w:t>
      </w:r>
      <w:r w:rsidR="00B765F7" w:rsidRPr="001C06F5">
        <w:t>Software Requirements</w:t>
      </w:r>
      <w:bookmarkEnd w:id="3"/>
      <w:bookmarkEnd w:id="4"/>
      <w:bookmarkEnd w:id="5"/>
      <w:bookmarkEnd w:id="6"/>
    </w:p>
    <w:p w:rsidR="00B248DC" w:rsidRPr="001C06F5" w:rsidRDefault="00B248DC" w:rsidP="001C06F5">
      <w:r w:rsidRPr="001C06F5">
        <w:t>The following requirements are needed for the SSL installation:</w:t>
      </w:r>
    </w:p>
    <w:p w:rsidR="00F0703B" w:rsidRPr="001C06F5" w:rsidRDefault="004B15ED" w:rsidP="00017EE6">
      <w:pPr>
        <w:pStyle w:val="ListBullet"/>
      </w:pPr>
      <w:r>
        <w:t>A s</w:t>
      </w:r>
      <w:r w:rsidR="000C4F6B" w:rsidRPr="001C06F5">
        <w:t xml:space="preserve">upported </w:t>
      </w:r>
      <w:r>
        <w:t>p</w:t>
      </w:r>
      <w:r w:rsidR="000C4F6B" w:rsidRPr="001C06F5">
        <w:t>roduct.</w:t>
      </w:r>
    </w:p>
    <w:p w:rsidR="00F0703B" w:rsidRPr="003D07EE" w:rsidRDefault="00F0703B" w:rsidP="00017EE6">
      <w:pPr>
        <w:pStyle w:val="ListBullet"/>
      </w:pPr>
      <w:r w:rsidRPr="003D07EE">
        <w:t>Internet access.</w:t>
      </w:r>
    </w:p>
    <w:p w:rsidR="00853C3F" w:rsidRPr="003D07EE" w:rsidRDefault="00853C3F" w:rsidP="00844F8B">
      <w:pPr>
        <w:pStyle w:val="ListBullet2"/>
      </w:pPr>
      <w:r w:rsidRPr="003D07EE">
        <w:t xml:space="preserve">Allow SSL service on port 443 through Firewall or other customer </w:t>
      </w:r>
      <w:r w:rsidR="000C4F6B" w:rsidRPr="003D07EE">
        <w:t>infrastructure</w:t>
      </w:r>
      <w:r w:rsidRPr="003D07EE">
        <w:t>.</w:t>
      </w:r>
    </w:p>
    <w:p w:rsidR="0066418F" w:rsidRPr="003D07EE" w:rsidRDefault="007B23B7" w:rsidP="0066418F">
      <w:pPr>
        <w:pStyle w:val="ListBullet2"/>
      </w:pPr>
      <w:r w:rsidRPr="003D07EE">
        <w:rPr>
          <w:rFonts w:cs="Arial"/>
        </w:rPr>
        <w:t>Set idle timeouts on port 443 connections at 3600 seconds or higher.</w:t>
      </w:r>
    </w:p>
    <w:p w:rsidR="009638DC" w:rsidRPr="003D07EE" w:rsidRDefault="009638DC" w:rsidP="0066418F">
      <w:pPr>
        <w:pStyle w:val="ListBullet2"/>
      </w:pPr>
      <w:r w:rsidRPr="003D07EE">
        <w:rPr>
          <w:rFonts w:cs="Arial"/>
        </w:rPr>
        <w:t>If using an HTTP proxy, ensure the proxy idle timeout on port 443 is set to 3600 seconds or higher.</w:t>
      </w:r>
    </w:p>
    <w:p w:rsidR="00F0703B" w:rsidRPr="001C06F5" w:rsidRDefault="00F0703B" w:rsidP="00017EE6">
      <w:pPr>
        <w:pStyle w:val="ListBullet"/>
      </w:pPr>
      <w:r w:rsidRPr="003D07EE">
        <w:t>Windows 2000 Professional</w:t>
      </w:r>
      <w:r w:rsidR="00F61F66" w:rsidRPr="001C06F5">
        <w:t>®</w:t>
      </w:r>
      <w:r w:rsidRPr="001C06F5">
        <w:t>, Windows XP</w:t>
      </w:r>
      <w:r w:rsidR="00F61F66" w:rsidRPr="001C06F5">
        <w:t>®</w:t>
      </w:r>
      <w:r w:rsidR="00532CD6">
        <w:t xml:space="preserve"> (all versions), </w:t>
      </w:r>
      <w:r w:rsidRPr="001C06F5">
        <w:t>Windows Vista</w:t>
      </w:r>
      <w:r w:rsidR="00F61F66" w:rsidRPr="001C06F5">
        <w:t>®</w:t>
      </w:r>
      <w:r w:rsidR="00532CD6">
        <w:t xml:space="preserve"> (all versions), and Windows 7</w:t>
      </w:r>
      <w:r w:rsidR="00F143E3" w:rsidRPr="001C06F5">
        <w:t>®</w:t>
      </w:r>
      <w:r w:rsidR="00532CD6">
        <w:t xml:space="preserve"> (all versions)</w:t>
      </w:r>
      <w:r w:rsidR="00F143E3">
        <w:t>.</w:t>
      </w:r>
      <w:r w:rsidR="00F143E3" w:rsidRPr="001C06F5">
        <w:t xml:space="preserve"> </w:t>
      </w:r>
      <w:r w:rsidR="000C4F6B" w:rsidRPr="001C06F5">
        <w:br/>
      </w:r>
      <w:r w:rsidR="000C4F6B" w:rsidRPr="0066418F">
        <w:rPr>
          <w:b/>
        </w:rPr>
        <w:t>Note</w:t>
      </w:r>
      <w:r w:rsidR="000C4F6B" w:rsidRPr="001C06F5">
        <w:t>: It is possible to support a Legacy OS in Gateway Mode.</w:t>
      </w:r>
    </w:p>
    <w:p w:rsidR="00F0703B" w:rsidRPr="001C06F5" w:rsidRDefault="00F0703B" w:rsidP="00017EE6">
      <w:pPr>
        <w:pStyle w:val="ListBullet"/>
      </w:pPr>
      <w:r w:rsidRPr="001C06F5">
        <w:t>Microsoft .NET Framework® version 2.0 (x86) or later needs to be installed. If .NET Framework is not present, the installation process automatically downloads this software from Microsoft and completes this portion of the installation.</w:t>
      </w:r>
    </w:p>
    <w:p w:rsidR="00EF531C" w:rsidRPr="001C06F5" w:rsidRDefault="002B48B2" w:rsidP="00017EE6">
      <w:pPr>
        <w:pStyle w:val="ListBullet"/>
      </w:pPr>
      <w:r w:rsidRPr="001C06F5">
        <w:t>Microsoft Installer 3.1 v2</w:t>
      </w:r>
      <w:r w:rsidR="00F3795A" w:rsidRPr="001C06F5">
        <w:t xml:space="preserve"> </w:t>
      </w:r>
      <w:r w:rsidRPr="001C06F5">
        <w:t>(KB893803)</w:t>
      </w:r>
      <w:r w:rsidR="008221E8" w:rsidRPr="001C06F5">
        <w:br/>
      </w:r>
      <w:r w:rsidR="00F24D7C" w:rsidRPr="001C06F5">
        <w:t>If Microsoft XP is installed, Microsoft Installer 3.1 v2 or later must be installed.</w:t>
      </w:r>
    </w:p>
    <w:p w:rsidR="008221E8" w:rsidRPr="001C06F5" w:rsidRDefault="00432CAC" w:rsidP="001C06F5">
      <w:r w:rsidRPr="004B15ED">
        <w:rPr>
          <w:b/>
        </w:rPr>
        <w:t>Note</w:t>
      </w:r>
      <w:r w:rsidR="008221E8" w:rsidRPr="004B15ED">
        <w:rPr>
          <w:b/>
        </w:rPr>
        <w:t>s</w:t>
      </w:r>
      <w:r w:rsidRPr="001C06F5">
        <w:t>:</w:t>
      </w:r>
      <w:r w:rsidR="008221E8" w:rsidRPr="001C06F5">
        <w:t xml:space="preserve"> </w:t>
      </w:r>
    </w:p>
    <w:p w:rsidR="00432CAC" w:rsidRPr="001C06F5" w:rsidRDefault="004B15ED" w:rsidP="00017EE6">
      <w:pPr>
        <w:pStyle w:val="ListBullet"/>
      </w:pPr>
      <w:r>
        <w:t>The i</w:t>
      </w:r>
      <w:r w:rsidR="00432CAC" w:rsidRPr="001C06F5">
        <w:t>nstaller must have Administrative rights</w:t>
      </w:r>
    </w:p>
    <w:p w:rsidR="00432CAC" w:rsidRPr="001C06F5" w:rsidRDefault="00B248DC" w:rsidP="00017EE6">
      <w:pPr>
        <w:pStyle w:val="ListBullet"/>
      </w:pPr>
      <w:r w:rsidRPr="001C06F5">
        <w:t>I</w:t>
      </w:r>
      <w:r w:rsidR="00432CAC" w:rsidRPr="001C06F5">
        <w:t>nstall SSL connection under the supervision of someone with a working knowledge of your office hardware.</w:t>
      </w:r>
    </w:p>
    <w:p w:rsidR="003B2C0C" w:rsidRDefault="003B2C0C" w:rsidP="00017EE6">
      <w:pPr>
        <w:pStyle w:val="ListBullet"/>
      </w:pPr>
      <w:r w:rsidRPr="00F143E3">
        <w:t>ISP must provide minimum bandwidth as legacy leased-line providers. Ensure you monitor ISP connection utilization and increase the bandwidth when utilization grows close to saturation.</w:t>
      </w:r>
      <w:r w:rsidR="000C4F6B" w:rsidRPr="00F143E3">
        <w:t xml:space="preserve"> Most agencies discover that the bandwidth to support GDS access is extremely low.</w:t>
      </w:r>
    </w:p>
    <w:p w:rsidR="00F07B56" w:rsidRDefault="00D8403A" w:rsidP="00A6528A">
      <w:pPr>
        <w:pStyle w:val="Heading1"/>
      </w:pPr>
      <w:r w:rsidRPr="001C06F5">
        <w:br w:type="page"/>
      </w:r>
      <w:bookmarkStart w:id="7" w:name="_Toc260403850"/>
      <w:r w:rsidR="00A6528A">
        <w:lastRenderedPageBreak/>
        <w:t>Frequently Asked Questions</w:t>
      </w:r>
      <w:bookmarkEnd w:id="7"/>
    </w:p>
    <w:p w:rsidR="00A6528A" w:rsidRPr="00A6528A" w:rsidRDefault="00A6528A" w:rsidP="00A6528A"/>
    <w:p w:rsidR="00A6528A" w:rsidRDefault="00A6528A" w:rsidP="00A6528A">
      <w:pPr>
        <w:ind w:left="360"/>
        <w:rPr>
          <w:b/>
          <w:bCs/>
          <w:i/>
          <w:iCs/>
        </w:rPr>
      </w:pPr>
      <w:r>
        <w:rPr>
          <w:b/>
          <w:bCs/>
          <w:i/>
          <w:iCs/>
        </w:rPr>
        <w:t>Why are we having do replace this software?</w:t>
      </w:r>
    </w:p>
    <w:p w:rsidR="00A6528A" w:rsidRDefault="00A6528A" w:rsidP="00A6528A">
      <w:pPr>
        <w:ind w:left="360"/>
      </w:pPr>
      <w:r>
        <w:t>Travelport has launched a new version of the software and Travelport must fulfil certain requirements under US report licenses regulations whe</w:t>
      </w:r>
      <w:r w:rsidR="00472CB0">
        <w:t xml:space="preserve">n software is encrypting data. </w:t>
      </w:r>
      <w:r>
        <w:t>Galileo SSL Client Version 01.00.0012</w:t>
      </w:r>
      <w:r w:rsidR="00472CB0">
        <w:t xml:space="preserve"> or higher</w:t>
      </w:r>
      <w:r>
        <w:t xml:space="preserve"> meets these requirements and therefore we are obligated to only support </w:t>
      </w:r>
      <w:r w:rsidR="009F74BE">
        <w:t>version 01.00.0012 or higher</w:t>
      </w:r>
      <w:r>
        <w:t>.</w:t>
      </w:r>
    </w:p>
    <w:p w:rsidR="00A6528A" w:rsidRDefault="00A6528A" w:rsidP="00A6528A"/>
    <w:p w:rsidR="00A6528A" w:rsidRDefault="00A6528A" w:rsidP="00A6528A">
      <w:pPr>
        <w:ind w:left="360"/>
        <w:rPr>
          <w:b/>
          <w:bCs/>
          <w:i/>
          <w:iCs/>
        </w:rPr>
      </w:pPr>
      <w:r>
        <w:rPr>
          <w:b/>
          <w:bCs/>
          <w:i/>
          <w:iCs/>
        </w:rPr>
        <w:t>Why are we calling it a replacement not an upgrade?</w:t>
      </w:r>
    </w:p>
    <w:p w:rsidR="00A6528A" w:rsidRDefault="00A6528A" w:rsidP="00A6528A">
      <w:pPr>
        <w:ind w:left="360"/>
      </w:pPr>
      <w:r>
        <w:t>To ensure we are meeting all obligations, the older versions have to be deleted and a new version in</w:t>
      </w:r>
      <w:r w:rsidR="00472CB0">
        <w:t>stalled, this is a replacement.</w:t>
      </w:r>
      <w:r>
        <w:t xml:space="preserve"> The installation routine removes the previous software and installs a new SSL client, this being version 01.00.0012</w:t>
      </w:r>
      <w:r w:rsidR="00472CB0">
        <w:t xml:space="preserve"> or higher.</w:t>
      </w:r>
    </w:p>
    <w:p w:rsidR="00A6528A" w:rsidRDefault="00A6528A" w:rsidP="00A6528A"/>
    <w:p w:rsidR="00A6528A" w:rsidRDefault="00A6528A" w:rsidP="00A6528A">
      <w:pPr>
        <w:ind w:left="360"/>
        <w:rPr>
          <w:b/>
          <w:bCs/>
          <w:i/>
          <w:iCs/>
        </w:rPr>
      </w:pPr>
      <w:r>
        <w:rPr>
          <w:b/>
          <w:bCs/>
          <w:i/>
          <w:iCs/>
        </w:rPr>
        <w:t>Can I support a customer who is connected via a lower SSL version and is asking about Galileo Host issues, for instance a ticketing format?</w:t>
      </w:r>
    </w:p>
    <w:p w:rsidR="00A6528A" w:rsidRDefault="00472CB0" w:rsidP="00A6528A">
      <w:pPr>
        <w:ind w:left="360"/>
      </w:pPr>
      <w:r>
        <w:t>Yes.</w:t>
      </w:r>
      <w:r w:rsidR="00A6528A">
        <w:t xml:space="preserve"> You can continue to support customers with all issues as long a</w:t>
      </w:r>
      <w:r w:rsidR="00FF3876">
        <w:t xml:space="preserve">s they are not related to SSL. </w:t>
      </w:r>
      <w:r w:rsidR="00A6528A">
        <w:t>Customers calling about a PNR locator, name change, or “How Do I” related to Host entries can be supported as usual.</w:t>
      </w:r>
      <w:r w:rsidR="009E498A">
        <w:t xml:space="preserve"> If the support conversation mentions the associated SSL connection, ensure the customer is on version 12 or higher before continuing the support call. </w:t>
      </w:r>
    </w:p>
    <w:p w:rsidR="00A6528A" w:rsidRDefault="00A6528A" w:rsidP="00A6528A"/>
    <w:p w:rsidR="00A6528A" w:rsidRDefault="00A6528A" w:rsidP="00A6528A">
      <w:pPr>
        <w:ind w:left="360"/>
        <w:rPr>
          <w:b/>
          <w:bCs/>
          <w:i/>
          <w:iCs/>
        </w:rPr>
      </w:pPr>
      <w:r>
        <w:rPr>
          <w:b/>
          <w:bCs/>
          <w:i/>
          <w:iCs/>
        </w:rPr>
        <w:t>What if the customer refuses to replace their lower version SSL Client?</w:t>
      </w:r>
    </w:p>
    <w:p w:rsidR="00A6528A" w:rsidRDefault="00A6528A" w:rsidP="00A6528A">
      <w:pPr>
        <w:ind w:left="360"/>
      </w:pPr>
      <w:r>
        <w:t>If the customer refuses to replace their lower version SSL Client then you must explain that you are unable to offer support on SSL. This should be recorded in the Helpdesk call track</w:t>
      </w:r>
      <w:r w:rsidR="00B16710">
        <w:t xml:space="preserve">ing system for future record. </w:t>
      </w:r>
      <w:r>
        <w:t>Escalate to your local manager as you would with any customer complaint.</w:t>
      </w:r>
    </w:p>
    <w:p w:rsidR="00A6528A" w:rsidRDefault="00A6528A" w:rsidP="00A6528A"/>
    <w:p w:rsidR="00A6528A" w:rsidRDefault="00A6528A" w:rsidP="00A6528A">
      <w:pPr>
        <w:ind w:left="360"/>
        <w:rPr>
          <w:b/>
          <w:bCs/>
          <w:i/>
          <w:iCs/>
        </w:rPr>
      </w:pPr>
      <w:r>
        <w:rPr>
          <w:b/>
          <w:bCs/>
          <w:i/>
          <w:iCs/>
        </w:rPr>
        <w:t>What if the customer requires help to replace their lower version SSL Client?</w:t>
      </w:r>
    </w:p>
    <w:p w:rsidR="00A6528A" w:rsidRDefault="00A6528A" w:rsidP="00A6528A">
      <w:pPr>
        <w:ind w:left="360"/>
      </w:pPr>
      <w:r>
        <w:t xml:space="preserve">Please follow your standard support </w:t>
      </w:r>
      <w:r w:rsidR="00B16710">
        <w:t>process to assist the customer.</w:t>
      </w:r>
      <w:r>
        <w:t xml:space="preserve"> The installation documentation should be followed.</w:t>
      </w:r>
    </w:p>
    <w:p w:rsidR="00A6528A" w:rsidRDefault="00A6528A" w:rsidP="00A6528A"/>
    <w:p w:rsidR="00A6528A" w:rsidRDefault="00A6528A" w:rsidP="00A6528A">
      <w:pPr>
        <w:ind w:left="360"/>
        <w:rPr>
          <w:b/>
          <w:bCs/>
          <w:i/>
          <w:iCs/>
        </w:rPr>
      </w:pPr>
      <w:r>
        <w:rPr>
          <w:b/>
          <w:bCs/>
          <w:i/>
          <w:iCs/>
        </w:rPr>
        <w:t>Where does the customer download the software from?</w:t>
      </w:r>
    </w:p>
    <w:p w:rsidR="00A6528A" w:rsidRPr="001A2761" w:rsidRDefault="00A6528A" w:rsidP="00A6528A">
      <w:pPr>
        <w:ind w:left="360"/>
        <w:rPr>
          <w:bCs/>
          <w:iCs/>
        </w:rPr>
      </w:pPr>
      <w:r w:rsidRPr="001A2761">
        <w:rPr>
          <w:bCs/>
          <w:iCs/>
        </w:rPr>
        <w:t>Go to the followi</w:t>
      </w:r>
      <w:r>
        <w:rPr>
          <w:bCs/>
          <w:iCs/>
        </w:rPr>
        <w:t>ng URL in your internet brow</w:t>
      </w:r>
      <w:r w:rsidR="00472CB0">
        <w:rPr>
          <w:bCs/>
          <w:iCs/>
        </w:rPr>
        <w:t>ser and follow the instructions:</w:t>
      </w:r>
    </w:p>
    <w:p w:rsidR="00A6528A" w:rsidRPr="001A2761" w:rsidRDefault="005B4DA2" w:rsidP="00A6528A">
      <w:pPr>
        <w:ind w:left="360"/>
        <w:rPr>
          <w:bCs/>
          <w:iCs/>
        </w:rPr>
      </w:pPr>
      <w:hyperlink r:id="rId14" w:history="1">
        <w:r w:rsidR="00A6528A" w:rsidRPr="001A1A5A">
          <w:rPr>
            <w:rStyle w:val="Hyperlink"/>
            <w:bCs/>
            <w:iCs/>
          </w:rPr>
          <w:t>http://support.travelport.com/SGC/APS/softlib/GalileoDesktopSSL.htm</w:t>
        </w:r>
      </w:hyperlink>
      <w:r w:rsidR="00A6528A">
        <w:rPr>
          <w:bCs/>
          <w:iCs/>
        </w:rPr>
        <w:t xml:space="preserve"> </w:t>
      </w:r>
    </w:p>
    <w:p w:rsidR="00A6528A" w:rsidRPr="001A2761" w:rsidRDefault="00A6528A" w:rsidP="00A6528A">
      <w:pPr>
        <w:ind w:left="360"/>
        <w:rPr>
          <w:b/>
          <w:bCs/>
          <w:i/>
          <w:iCs/>
        </w:rPr>
      </w:pPr>
    </w:p>
    <w:p w:rsidR="00A6528A" w:rsidRDefault="00A6528A" w:rsidP="00A6528A">
      <w:pPr>
        <w:ind w:left="360"/>
        <w:rPr>
          <w:b/>
          <w:bCs/>
          <w:i/>
          <w:iCs/>
        </w:rPr>
      </w:pPr>
      <w:r>
        <w:rPr>
          <w:b/>
          <w:bCs/>
          <w:i/>
          <w:iCs/>
        </w:rPr>
        <w:t>How will the customer know how to do this?</w:t>
      </w:r>
    </w:p>
    <w:p w:rsidR="00A6528A" w:rsidRPr="001A2761" w:rsidRDefault="00A6528A" w:rsidP="00A6528A">
      <w:pPr>
        <w:ind w:left="360"/>
        <w:rPr>
          <w:bCs/>
          <w:iCs/>
        </w:rPr>
      </w:pPr>
      <w:r w:rsidRPr="001A2761">
        <w:rPr>
          <w:bCs/>
          <w:iCs/>
        </w:rPr>
        <w:t>The information c</w:t>
      </w:r>
      <w:r w:rsidR="00B16710">
        <w:rPr>
          <w:bCs/>
          <w:iCs/>
        </w:rPr>
        <w:t xml:space="preserve">an be found in Ask Travelport. </w:t>
      </w:r>
      <w:r w:rsidRPr="001A2761">
        <w:rPr>
          <w:bCs/>
          <w:iCs/>
        </w:rPr>
        <w:t xml:space="preserve">Answer </w:t>
      </w:r>
      <w:r>
        <w:rPr>
          <w:bCs/>
          <w:iCs/>
        </w:rPr>
        <w:t>15294</w:t>
      </w:r>
      <w:r w:rsidRPr="001A2761">
        <w:rPr>
          <w:bCs/>
          <w:iCs/>
        </w:rPr>
        <w:t>.</w:t>
      </w:r>
    </w:p>
    <w:p w:rsidR="00A6528A" w:rsidRDefault="00A6528A" w:rsidP="00A6528A">
      <w:pPr>
        <w:rPr>
          <w:b/>
          <w:bCs/>
          <w:i/>
          <w:iCs/>
          <w:color w:val="1F497D"/>
        </w:rPr>
      </w:pPr>
    </w:p>
    <w:p w:rsidR="00A6528A" w:rsidRDefault="00A6528A" w:rsidP="00A6528A">
      <w:pPr>
        <w:ind w:left="360"/>
        <w:rPr>
          <w:b/>
          <w:bCs/>
          <w:i/>
          <w:iCs/>
        </w:rPr>
      </w:pPr>
      <w:r>
        <w:rPr>
          <w:b/>
          <w:bCs/>
          <w:i/>
          <w:iCs/>
        </w:rPr>
        <w:t>How long should the installation process take?</w:t>
      </w:r>
    </w:p>
    <w:p w:rsidR="00B16710" w:rsidRPr="001A2761" w:rsidRDefault="00B16710" w:rsidP="00B16710">
      <w:pPr>
        <w:ind w:left="360"/>
        <w:rPr>
          <w:bCs/>
          <w:iCs/>
        </w:rPr>
      </w:pPr>
      <w:r>
        <w:rPr>
          <w:bCs/>
          <w:iCs/>
        </w:rPr>
        <w:t>The installation process typically takes less than 30 minutes, depending on the environment.</w:t>
      </w:r>
    </w:p>
    <w:p w:rsidR="00B16710" w:rsidRDefault="00B16710">
      <w:pPr>
        <w:spacing w:before="0" w:after="0"/>
        <w:rPr>
          <w:b/>
          <w:bCs/>
          <w:i/>
          <w:iCs/>
        </w:rPr>
      </w:pPr>
      <w:r>
        <w:rPr>
          <w:b/>
          <w:bCs/>
          <w:i/>
          <w:iCs/>
        </w:rPr>
        <w:br w:type="page"/>
      </w:r>
    </w:p>
    <w:p w:rsidR="00A6528A" w:rsidRDefault="00A6528A" w:rsidP="00A6528A">
      <w:pPr>
        <w:ind w:left="360"/>
        <w:rPr>
          <w:b/>
          <w:bCs/>
          <w:i/>
          <w:iCs/>
        </w:rPr>
      </w:pPr>
      <w:r>
        <w:rPr>
          <w:b/>
          <w:bCs/>
          <w:i/>
          <w:iCs/>
        </w:rPr>
        <w:lastRenderedPageBreak/>
        <w:t>If the customer asks for support about any SSL issue what do I do?</w:t>
      </w:r>
    </w:p>
    <w:p w:rsidR="00A6528A" w:rsidRPr="00CC034E" w:rsidRDefault="00A6528A" w:rsidP="00A6528A">
      <w:pPr>
        <w:ind w:left="360"/>
        <w:rPr>
          <w:bCs/>
          <w:iCs/>
        </w:rPr>
      </w:pPr>
      <w:r w:rsidRPr="00CC034E">
        <w:rPr>
          <w:bCs/>
          <w:iCs/>
        </w:rPr>
        <w:t>Ensure first that the customer is connecti</w:t>
      </w:r>
      <w:r w:rsidR="00472CB0">
        <w:rPr>
          <w:bCs/>
          <w:iCs/>
        </w:rPr>
        <w:t xml:space="preserve">ng via “Version 12” or higher. </w:t>
      </w:r>
      <w:r w:rsidRPr="00CC034E">
        <w:rPr>
          <w:bCs/>
          <w:iCs/>
        </w:rPr>
        <w:t>If not, instruct the customer to replace their lower ve</w:t>
      </w:r>
      <w:r w:rsidR="00472CB0">
        <w:rPr>
          <w:bCs/>
          <w:iCs/>
        </w:rPr>
        <w:t>rsion with the current version.</w:t>
      </w:r>
      <w:r w:rsidRPr="00CC034E">
        <w:rPr>
          <w:bCs/>
          <w:iCs/>
        </w:rPr>
        <w:t xml:space="preserve"> If yes, then support should be managed per existing support procedures.</w:t>
      </w:r>
      <w:r>
        <w:rPr>
          <w:bCs/>
          <w:iCs/>
        </w:rPr>
        <w:t xml:space="preserve"> </w:t>
      </w:r>
    </w:p>
    <w:p w:rsidR="00A6528A" w:rsidRDefault="00A6528A" w:rsidP="00A6528A">
      <w:pPr>
        <w:rPr>
          <w:b/>
          <w:bCs/>
          <w:i/>
          <w:iCs/>
          <w:color w:val="1F497D"/>
        </w:rPr>
      </w:pPr>
    </w:p>
    <w:p w:rsidR="00A6528A" w:rsidRDefault="00A6528A" w:rsidP="00A6528A">
      <w:pPr>
        <w:ind w:left="360"/>
        <w:rPr>
          <w:b/>
          <w:bCs/>
          <w:i/>
          <w:iCs/>
        </w:rPr>
      </w:pPr>
      <w:r>
        <w:rPr>
          <w:b/>
          <w:bCs/>
          <w:i/>
          <w:iCs/>
        </w:rPr>
        <w:t>What if an account manager asks me to help a customer?</w:t>
      </w:r>
    </w:p>
    <w:p w:rsidR="00A6528A" w:rsidRPr="00CC034E" w:rsidRDefault="00A6528A" w:rsidP="00A6528A">
      <w:pPr>
        <w:ind w:left="360"/>
        <w:rPr>
          <w:bCs/>
          <w:iCs/>
        </w:rPr>
      </w:pPr>
      <w:r w:rsidRPr="00CC034E">
        <w:rPr>
          <w:bCs/>
          <w:iCs/>
        </w:rPr>
        <w:t>The above still applies, whereby we must first ensure that the user is connecting via “Version 12” or higher.</w:t>
      </w:r>
    </w:p>
    <w:p w:rsidR="00A6528A" w:rsidRDefault="00A6528A" w:rsidP="00A6528A">
      <w:pPr>
        <w:rPr>
          <w:b/>
          <w:bCs/>
          <w:i/>
          <w:iCs/>
          <w:color w:val="1F497D"/>
        </w:rPr>
      </w:pPr>
    </w:p>
    <w:p w:rsidR="00A6528A" w:rsidRDefault="00A6528A" w:rsidP="00A6528A">
      <w:pPr>
        <w:ind w:left="360"/>
        <w:rPr>
          <w:b/>
          <w:bCs/>
          <w:i/>
          <w:iCs/>
        </w:rPr>
      </w:pPr>
      <w:r>
        <w:rPr>
          <w:b/>
          <w:bCs/>
          <w:i/>
          <w:iCs/>
        </w:rPr>
        <w:t>What do I do if the customer did not write down their Client ID and now requires this to complete their installation?</w:t>
      </w:r>
    </w:p>
    <w:p w:rsidR="00B16710" w:rsidRPr="00CC034E" w:rsidRDefault="00B16710" w:rsidP="00B16710">
      <w:pPr>
        <w:ind w:left="360"/>
        <w:rPr>
          <w:bCs/>
          <w:iCs/>
        </w:rPr>
      </w:pPr>
      <w:r>
        <w:rPr>
          <w:bCs/>
          <w:iCs/>
        </w:rPr>
        <w:t>Customers who did not maintain their Client IDs must contact their Travelport account representative.</w:t>
      </w:r>
    </w:p>
    <w:p w:rsidR="00A6528A" w:rsidRDefault="00A6528A" w:rsidP="00A6528A">
      <w:pPr>
        <w:rPr>
          <w:b/>
          <w:bCs/>
          <w:i/>
          <w:iCs/>
          <w:color w:val="1F497D"/>
        </w:rPr>
      </w:pPr>
    </w:p>
    <w:p w:rsidR="00A6528A" w:rsidRDefault="00A6528A" w:rsidP="00A6528A">
      <w:pPr>
        <w:ind w:left="360"/>
        <w:rPr>
          <w:b/>
          <w:bCs/>
          <w:i/>
          <w:iCs/>
        </w:rPr>
      </w:pPr>
      <w:r>
        <w:rPr>
          <w:b/>
          <w:bCs/>
          <w:i/>
          <w:iCs/>
        </w:rPr>
        <w:t>How do I escalate support issues?</w:t>
      </w:r>
    </w:p>
    <w:p w:rsidR="00A6528A" w:rsidRPr="00CC034E" w:rsidRDefault="00A6528A" w:rsidP="00A6528A">
      <w:pPr>
        <w:ind w:left="360"/>
        <w:rPr>
          <w:bCs/>
          <w:iCs/>
        </w:rPr>
      </w:pPr>
      <w:r w:rsidRPr="00CC034E">
        <w:rPr>
          <w:bCs/>
          <w:iCs/>
        </w:rPr>
        <w:t>Existing support an</w:t>
      </w:r>
      <w:r w:rsidR="00472CB0">
        <w:rPr>
          <w:bCs/>
          <w:iCs/>
        </w:rPr>
        <w:t xml:space="preserve">d escalation procedures apply. </w:t>
      </w:r>
      <w:r w:rsidRPr="00CC034E">
        <w:rPr>
          <w:bCs/>
          <w:iCs/>
        </w:rPr>
        <w:t>Please ensure that the customer’s SSL Client version</w:t>
      </w:r>
      <w:r w:rsidR="00FF3876">
        <w:rPr>
          <w:bCs/>
          <w:iCs/>
        </w:rPr>
        <w:t>, 12 or higher,</w:t>
      </w:r>
      <w:r w:rsidRPr="00CC034E">
        <w:rPr>
          <w:bCs/>
          <w:iCs/>
        </w:rPr>
        <w:t xml:space="preserve"> is included within any ticket</w:t>
      </w:r>
      <w:r w:rsidR="00B16710">
        <w:rPr>
          <w:bCs/>
          <w:iCs/>
        </w:rPr>
        <w:t xml:space="preserve"> escalated into Level 2 (GSO).</w:t>
      </w:r>
      <w:r w:rsidR="00FF3876">
        <w:rPr>
          <w:bCs/>
          <w:iCs/>
        </w:rPr>
        <w:t xml:space="preserve"> If not version 12 or higher, have the customer version up before escalating ticket.</w:t>
      </w:r>
    </w:p>
    <w:p w:rsidR="00A6528A" w:rsidRDefault="00A6528A" w:rsidP="00A6528A">
      <w:pPr>
        <w:rPr>
          <w:b/>
          <w:bCs/>
          <w:i/>
          <w:iCs/>
          <w:color w:val="1F497D"/>
        </w:rPr>
      </w:pPr>
    </w:p>
    <w:p w:rsidR="00A6528A" w:rsidRDefault="00A6528A" w:rsidP="00A6528A">
      <w:pPr>
        <w:ind w:left="360"/>
        <w:rPr>
          <w:b/>
          <w:bCs/>
          <w:i/>
          <w:iCs/>
        </w:rPr>
      </w:pPr>
      <w:r>
        <w:rPr>
          <w:b/>
          <w:bCs/>
          <w:i/>
          <w:iCs/>
        </w:rPr>
        <w:t>Is there a cost to the customer for the new version?</w:t>
      </w:r>
    </w:p>
    <w:p w:rsidR="00A6528A" w:rsidRDefault="00A6528A" w:rsidP="00A6528A">
      <w:pPr>
        <w:ind w:left="360"/>
      </w:pPr>
      <w:r>
        <w:t>This does not affect the customer contract; we are merely replacing the SSL software with the latest version. So as long</w:t>
      </w:r>
      <w:r w:rsidR="00472CB0">
        <w:t xml:space="preserve"> as the customer is not adding C</w:t>
      </w:r>
      <w:r>
        <w:t>lient ID’s then they can replace like for like.</w:t>
      </w:r>
    </w:p>
    <w:p w:rsidR="00A6528A" w:rsidRDefault="00A6528A" w:rsidP="00A6528A">
      <w:pPr>
        <w:rPr>
          <w:b/>
          <w:bCs/>
          <w:i/>
          <w:iCs/>
          <w:color w:val="1F497D"/>
        </w:rPr>
      </w:pPr>
    </w:p>
    <w:p w:rsidR="00A6528A" w:rsidRDefault="00A6528A" w:rsidP="00A6528A">
      <w:pPr>
        <w:ind w:left="360"/>
        <w:rPr>
          <w:b/>
          <w:bCs/>
          <w:i/>
          <w:iCs/>
        </w:rPr>
      </w:pPr>
      <w:r>
        <w:rPr>
          <w:b/>
          <w:bCs/>
          <w:i/>
          <w:iCs/>
        </w:rPr>
        <w:t>How can I tell what version the customer is using of SSL?</w:t>
      </w:r>
    </w:p>
    <w:p w:rsidR="00A6528A" w:rsidRPr="001A2761" w:rsidRDefault="00A6528A" w:rsidP="00A6528A">
      <w:pPr>
        <w:ind w:left="360"/>
        <w:rPr>
          <w:bCs/>
          <w:iCs/>
        </w:rPr>
      </w:pPr>
      <w:r w:rsidRPr="00902375">
        <w:rPr>
          <w:bCs/>
          <w:iCs/>
        </w:rPr>
        <w:t>Customers will need to view the Properties of the</w:t>
      </w:r>
      <w:r w:rsidR="00472CB0">
        <w:rPr>
          <w:bCs/>
          <w:iCs/>
        </w:rPr>
        <w:t xml:space="preserve">ir Galileo SSL Tunnel service. </w:t>
      </w:r>
      <w:r w:rsidRPr="00902375">
        <w:rPr>
          <w:bCs/>
          <w:iCs/>
        </w:rPr>
        <w:t>Details on this can be found in Ask Travelport Answer</w:t>
      </w:r>
      <w:r w:rsidR="00B16710">
        <w:rPr>
          <w:bCs/>
          <w:iCs/>
        </w:rPr>
        <w:t xml:space="preserve"> </w:t>
      </w:r>
      <w:r w:rsidR="00B16710">
        <w:rPr>
          <w:rFonts w:ascii="Tahoma" w:hAnsi="Tahoma" w:cs="Tahoma"/>
          <w:sz w:val="18"/>
          <w:szCs w:val="18"/>
        </w:rPr>
        <w:t>10528.</w:t>
      </w:r>
    </w:p>
    <w:p w:rsidR="00A6528A" w:rsidRDefault="00A6528A" w:rsidP="00A6528A">
      <w:pPr>
        <w:rPr>
          <w:b/>
          <w:bCs/>
          <w:i/>
          <w:iCs/>
          <w:color w:val="1F497D"/>
        </w:rPr>
      </w:pPr>
    </w:p>
    <w:p w:rsidR="00A6528A" w:rsidRDefault="00A6528A" w:rsidP="00A6528A">
      <w:pPr>
        <w:ind w:left="360"/>
        <w:rPr>
          <w:b/>
          <w:bCs/>
          <w:i/>
          <w:iCs/>
        </w:rPr>
      </w:pPr>
      <w:r>
        <w:rPr>
          <w:b/>
          <w:bCs/>
          <w:i/>
          <w:iCs/>
        </w:rPr>
        <w:t>Can a customer install this new version themselves?</w:t>
      </w:r>
    </w:p>
    <w:p w:rsidR="00472CB0" w:rsidRDefault="00A6528A" w:rsidP="00A6528A">
      <w:pPr>
        <w:ind w:left="360"/>
      </w:pPr>
      <w:r>
        <w:t>Yes, very clear and detailed installation documentation has been created and the customer should be referred to that documentation</w:t>
      </w:r>
      <w:r w:rsidR="00472CB0">
        <w:t xml:space="preserve">. </w:t>
      </w:r>
      <w:r>
        <w:t>This is available via Ask Travelport Answer</w:t>
      </w:r>
      <w:r w:rsidR="00B16710">
        <w:t xml:space="preserve"> </w:t>
      </w:r>
      <w:r w:rsidR="00B16710">
        <w:rPr>
          <w:rFonts w:ascii="Tahoma" w:hAnsi="Tahoma" w:cs="Tahoma"/>
          <w:sz w:val="18"/>
          <w:szCs w:val="18"/>
        </w:rPr>
        <w:t>9314</w:t>
      </w:r>
      <w:r>
        <w:t xml:space="preserve">. </w:t>
      </w:r>
      <w:r w:rsidR="00B16710">
        <w:t xml:space="preserve">The Installation Guide is also available at </w:t>
      </w:r>
    </w:p>
    <w:p w:rsidR="00A6528A" w:rsidRPr="001A2761" w:rsidRDefault="005B4DA2" w:rsidP="00A6528A">
      <w:pPr>
        <w:ind w:left="360"/>
        <w:rPr>
          <w:bCs/>
          <w:iCs/>
        </w:rPr>
      </w:pPr>
      <w:hyperlink r:id="rId15" w:history="1">
        <w:r w:rsidR="00B16710" w:rsidRPr="00761CE9">
          <w:rPr>
            <w:rStyle w:val="Hyperlink"/>
          </w:rPr>
          <w:t>http://support.galileo.com/downloads/ASMWEb/GalileoDesktopSSL/SSL_Connection_Install_Guide.doc</w:t>
        </w:r>
      </w:hyperlink>
      <w:r w:rsidR="00B16710">
        <w:t xml:space="preserve"> </w:t>
      </w:r>
    </w:p>
    <w:p w:rsidR="00A6528A" w:rsidRDefault="00A6528A" w:rsidP="00A6528A">
      <w:pPr>
        <w:rPr>
          <w:b/>
          <w:bCs/>
          <w:i/>
          <w:iCs/>
          <w:color w:val="1F497D"/>
        </w:rPr>
      </w:pPr>
    </w:p>
    <w:p w:rsidR="00A6528A" w:rsidRDefault="00A6528A" w:rsidP="00A6528A">
      <w:pPr>
        <w:ind w:left="360"/>
        <w:rPr>
          <w:b/>
          <w:bCs/>
          <w:i/>
          <w:iCs/>
        </w:rPr>
      </w:pPr>
      <w:r>
        <w:rPr>
          <w:b/>
          <w:bCs/>
          <w:i/>
          <w:iCs/>
        </w:rPr>
        <w:t>Should we arrange a site visit to install for the customer?</w:t>
      </w:r>
    </w:p>
    <w:p w:rsidR="00A6528A" w:rsidRDefault="00A6528A" w:rsidP="00A6528A">
      <w:pPr>
        <w:ind w:left="360"/>
      </w:pPr>
      <w:r>
        <w:t>No, we expect this to be self installable. Should the customer require a site visit then this should be chargeable in line with your local practice/costs</w:t>
      </w:r>
      <w:r w:rsidR="00472CB0">
        <w:t>.</w:t>
      </w:r>
    </w:p>
    <w:p w:rsidR="00A6528A" w:rsidRDefault="00A6528A" w:rsidP="00A6528A"/>
    <w:p w:rsidR="00A6528A" w:rsidRDefault="00A6528A" w:rsidP="00A6528A">
      <w:pPr>
        <w:ind w:left="360"/>
        <w:rPr>
          <w:b/>
          <w:bCs/>
          <w:i/>
          <w:iCs/>
        </w:rPr>
      </w:pPr>
      <w:r>
        <w:rPr>
          <w:b/>
          <w:bCs/>
          <w:i/>
          <w:iCs/>
        </w:rPr>
        <w:t>Does this affect Worldspan customers?</w:t>
      </w:r>
    </w:p>
    <w:p w:rsidR="00A6528A" w:rsidRDefault="00A6528A" w:rsidP="00A6528A">
      <w:pPr>
        <w:ind w:left="360"/>
      </w:pPr>
      <w:r>
        <w:t>N</w:t>
      </w:r>
      <w:r w:rsidR="00472CB0">
        <w:t>o.</w:t>
      </w:r>
      <w:r>
        <w:t xml:space="preserve"> This is only applicable to Galileo GDS users who connect via SSL</w:t>
      </w:r>
      <w:r w:rsidR="00472CB0">
        <w:t>.</w:t>
      </w:r>
    </w:p>
    <w:p w:rsidR="00A6528A" w:rsidRDefault="00A6528A" w:rsidP="00A6528A">
      <w:pPr>
        <w:ind w:left="360"/>
        <w:rPr>
          <w:b/>
          <w:bCs/>
          <w:i/>
          <w:iCs/>
        </w:rPr>
      </w:pPr>
    </w:p>
    <w:p w:rsidR="00A6528A" w:rsidRDefault="00A6528A" w:rsidP="00A6528A">
      <w:pPr>
        <w:ind w:left="360"/>
        <w:rPr>
          <w:b/>
          <w:bCs/>
          <w:i/>
          <w:iCs/>
        </w:rPr>
      </w:pPr>
      <w:r>
        <w:rPr>
          <w:b/>
          <w:bCs/>
          <w:i/>
          <w:iCs/>
        </w:rPr>
        <w:t>Does this affect the hardware software requirements that the customer may need?</w:t>
      </w:r>
    </w:p>
    <w:p w:rsidR="00A6528A" w:rsidRPr="00A6528A" w:rsidRDefault="00A6528A" w:rsidP="00472CB0">
      <w:pPr>
        <w:ind w:firstLine="360"/>
      </w:pPr>
      <w:r>
        <w:t>No, the software does not require any greater specification than the previous versions.</w:t>
      </w:r>
    </w:p>
    <w:sectPr w:rsidR="00A6528A" w:rsidRPr="00A6528A" w:rsidSect="003D13B0">
      <w:pgSz w:w="11906" w:h="16838" w:code="9"/>
      <w:pgMar w:top="1440" w:right="1800" w:bottom="1440" w:left="1800" w:header="720" w:footer="720" w:gutter="0"/>
      <w:pgNumType w:chapStyle="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52" w:rsidRDefault="00897952">
      <w:r>
        <w:separator/>
      </w:r>
    </w:p>
  </w:endnote>
  <w:endnote w:type="continuationSeparator" w:id="0">
    <w:p w:rsidR="00897952" w:rsidRDefault="00897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B1" w:rsidRDefault="005B4DA2" w:rsidP="004731D7">
    <w:pPr>
      <w:pStyle w:val="Footer"/>
      <w:pBdr>
        <w:top w:val="single" w:sz="4" w:space="1" w:color="auto"/>
      </w:pBdr>
      <w:tabs>
        <w:tab w:val="clear" w:pos="9000"/>
        <w:tab w:val="right" w:pos="8306"/>
      </w:tabs>
      <w:ind w:right="-52"/>
    </w:pPr>
    <w:r w:rsidRPr="004C119D">
      <w:rPr>
        <w:rStyle w:val="PageNumber"/>
        <w:rFonts w:cs="Arial"/>
      </w:rPr>
      <w:fldChar w:fldCharType="begin"/>
    </w:r>
    <w:r w:rsidR="004D73B1" w:rsidRPr="004C119D">
      <w:rPr>
        <w:rStyle w:val="PageNumber"/>
        <w:rFonts w:cs="Arial"/>
      </w:rPr>
      <w:instrText xml:space="preserve"> PAGE </w:instrText>
    </w:r>
    <w:r w:rsidRPr="004C119D">
      <w:rPr>
        <w:rStyle w:val="PageNumber"/>
        <w:rFonts w:cs="Arial"/>
      </w:rPr>
      <w:fldChar w:fldCharType="separate"/>
    </w:r>
    <w:r w:rsidR="00E302A7">
      <w:rPr>
        <w:rStyle w:val="PageNumber"/>
        <w:rFonts w:cs="Arial"/>
        <w:noProof/>
      </w:rPr>
      <w:t>6</w:t>
    </w:r>
    <w:r w:rsidRPr="004C119D">
      <w:rPr>
        <w:rStyle w:val="PageNumber"/>
        <w:rFonts w:cs="Arial"/>
      </w:rPr>
      <w:fldChar w:fldCharType="end"/>
    </w:r>
    <w:r w:rsidR="004D73B1" w:rsidRPr="004C119D">
      <w:rPr>
        <w:rStyle w:val="PageNumber"/>
        <w:rFonts w:cs="Arial"/>
      </w:rPr>
      <w:t xml:space="preserve"> </w:t>
    </w:r>
    <w:r w:rsidR="004731D7">
      <w:tab/>
    </w:r>
    <w:r w:rsidR="00532CD6">
      <w:t xml:space="preserve">SSL </w:t>
    </w:r>
    <w:r w:rsidR="00472CB0">
      <w:t>FAQ</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B1" w:rsidRDefault="005B4DA2">
    <w:pPr>
      <w:pStyle w:val="Footer"/>
      <w:framePr w:wrap="around" w:vAnchor="text" w:hAnchor="margin" w:xAlign="outside" w:y="1"/>
      <w:pBdr>
        <w:top w:val="none" w:sz="0" w:space="0" w:color="auto"/>
      </w:pBdr>
      <w:rPr>
        <w:rStyle w:val="PageNumber"/>
      </w:rPr>
    </w:pPr>
    <w:r>
      <w:rPr>
        <w:rStyle w:val="PageNumber"/>
      </w:rPr>
      <w:fldChar w:fldCharType="begin"/>
    </w:r>
    <w:r w:rsidR="004D73B1">
      <w:rPr>
        <w:rStyle w:val="PageNumber"/>
      </w:rPr>
      <w:instrText xml:space="preserve">PAGE  </w:instrText>
    </w:r>
    <w:r>
      <w:rPr>
        <w:rStyle w:val="PageNumber"/>
      </w:rPr>
      <w:fldChar w:fldCharType="separate"/>
    </w:r>
    <w:r w:rsidR="00E302A7">
      <w:rPr>
        <w:rStyle w:val="PageNumber"/>
        <w:noProof/>
      </w:rPr>
      <w:t>5</w:t>
    </w:r>
    <w:r>
      <w:rPr>
        <w:rStyle w:val="PageNumber"/>
      </w:rPr>
      <w:fldChar w:fldCharType="end"/>
    </w:r>
  </w:p>
  <w:p w:rsidR="004D73B1" w:rsidRDefault="002C669E">
    <w:pPr>
      <w:pStyle w:val="Footer"/>
      <w:pBdr>
        <w:top w:val="single" w:sz="4" w:space="1" w:color="auto"/>
      </w:pBdr>
      <w:ind w:right="-52"/>
    </w:pPr>
    <w:r>
      <w:t xml:space="preserve">SSL </w:t>
    </w:r>
    <w:r w:rsidR="00472CB0">
      <w:t>FAQ</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B1" w:rsidRDefault="005B4DA2" w:rsidP="005D7C89">
    <w:pPr>
      <w:pStyle w:val="Footer"/>
      <w:framePr w:wrap="around" w:vAnchor="text" w:hAnchor="page" w:x="10702" w:y="43"/>
      <w:pBdr>
        <w:top w:val="none" w:sz="0" w:space="0" w:color="auto"/>
      </w:pBdr>
      <w:rPr>
        <w:rStyle w:val="PageNumber"/>
      </w:rPr>
    </w:pPr>
    <w:r>
      <w:rPr>
        <w:rStyle w:val="PageNumber"/>
      </w:rPr>
      <w:fldChar w:fldCharType="begin"/>
    </w:r>
    <w:r w:rsidR="004D73B1">
      <w:rPr>
        <w:rStyle w:val="PageNumber"/>
      </w:rPr>
      <w:instrText xml:space="preserve">PAGE  </w:instrText>
    </w:r>
    <w:r>
      <w:rPr>
        <w:rStyle w:val="PageNumber"/>
      </w:rPr>
      <w:fldChar w:fldCharType="separate"/>
    </w:r>
    <w:r w:rsidR="00E302A7">
      <w:rPr>
        <w:rStyle w:val="PageNumber"/>
        <w:noProof/>
      </w:rPr>
      <w:t>4</w:t>
    </w:r>
    <w:r>
      <w:rPr>
        <w:rStyle w:val="PageNumber"/>
      </w:rPr>
      <w:fldChar w:fldCharType="end"/>
    </w:r>
  </w:p>
  <w:p w:rsidR="004D73B1" w:rsidRDefault="00532CD6" w:rsidP="005D7C89">
    <w:pPr>
      <w:pStyle w:val="Footer"/>
      <w:pBdr>
        <w:top w:val="single" w:sz="4" w:space="1" w:color="auto"/>
      </w:pBdr>
      <w:tabs>
        <w:tab w:val="clear" w:pos="9000"/>
        <w:tab w:val="left" w:pos="8640"/>
      </w:tabs>
      <w:ind w:right="-52"/>
    </w:pPr>
    <w:r>
      <w:t>SSL Versioning</w:t>
    </w:r>
    <w:r w:rsidR="004D73B1">
      <w:t xml:space="preserve">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52" w:rsidRDefault="00897952">
      <w:r>
        <w:separator/>
      </w:r>
    </w:p>
  </w:footnote>
  <w:footnote w:type="continuationSeparator" w:id="0">
    <w:p w:rsidR="00897952" w:rsidRDefault="00897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B1" w:rsidRDefault="004D73B1" w:rsidP="00881DEF">
    <w:pPr>
      <w:pStyle w:val="Header"/>
      <w:pBdr>
        <w:bottom w:val="single" w:sz="4" w:space="1" w:color="auto"/>
      </w:pBdr>
    </w:pPr>
    <w:r>
      <w:t xml:space="preserve">SSL </w:t>
    </w:r>
    <w:r w:rsidR="00946D91">
      <w:t>Versioning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B1" w:rsidRDefault="004D73B1">
    <w:pPr>
      <w:pStyle w:val="Header"/>
      <w:pBdr>
        <w:bottom w:val="single" w:sz="4" w:space="1" w:color="auto"/>
      </w:pBdr>
      <w:jc w:val="right"/>
    </w:pPr>
    <w:r>
      <w:t xml:space="preserve">SSL </w:t>
    </w:r>
    <w:r w:rsidR="002C669E">
      <w:t>Versioning</w:t>
    </w:r>
    <w:r w:rsidR="00B819AD">
      <w:t xml:space="preserve">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D9A31AE"/>
    <w:lvl w:ilvl="0">
      <w:start w:val="9"/>
      <w:numFmt w:val="decimal"/>
      <w:suff w:val="nothing"/>
      <w:lvlText w:val="Module %1:  "/>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0CDB5EA7"/>
    <w:multiLevelType w:val="hybridMultilevel"/>
    <w:tmpl w:val="405C6D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F5CE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3AF41D4"/>
    <w:multiLevelType w:val="hybridMultilevel"/>
    <w:tmpl w:val="27E2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76CEF"/>
    <w:multiLevelType w:val="hybridMultilevel"/>
    <w:tmpl w:val="AA4A7A9A"/>
    <w:lvl w:ilvl="0" w:tplc="A12C9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12FF7"/>
    <w:multiLevelType w:val="hybridMultilevel"/>
    <w:tmpl w:val="9686122C"/>
    <w:lvl w:ilvl="0" w:tplc="696CE468">
      <w:start w:val="1"/>
      <w:numFmt w:val="decimal"/>
      <w:pStyle w:val="ListNumb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D0D91"/>
    <w:multiLevelType w:val="hybridMultilevel"/>
    <w:tmpl w:val="00BEB2CA"/>
    <w:lvl w:ilvl="0" w:tplc="8CF88DBA">
      <w:start w:val="1"/>
      <w:numFmt w:val="bullet"/>
      <w:pStyle w:val="ListBullet"/>
      <w:lvlText w:val=""/>
      <w:lvlJc w:val="left"/>
      <w:pPr>
        <w:tabs>
          <w:tab w:val="num" w:pos="1440"/>
        </w:tabs>
        <w:ind w:left="1440" w:hanging="360"/>
      </w:pPr>
      <w:rPr>
        <w:rFonts w:ascii="Wingdings" w:hAnsi="Wingdings" w:hint="default"/>
      </w:rPr>
    </w:lvl>
    <w:lvl w:ilvl="1" w:tplc="6F00F6F4">
      <w:start w:val="40"/>
      <w:numFmt w:val="bullet"/>
      <w:pStyle w:val="ListBullet2"/>
      <w:lvlText w:val="–"/>
      <w:lvlJc w:val="left"/>
      <w:pPr>
        <w:tabs>
          <w:tab w:val="num" w:pos="2160"/>
        </w:tabs>
        <w:ind w:left="2160" w:hanging="360"/>
      </w:pPr>
      <w:rPr>
        <w:rFonts w:ascii="Verdana" w:eastAsia="Times New Roman" w:hAnsi="Verdana" w:cs="Times New Roman" w:hint="default"/>
        <w:color w:val="000080"/>
      </w:rPr>
    </w:lvl>
    <w:lvl w:ilvl="2" w:tplc="23F61002">
      <w:start w:val="1"/>
      <w:numFmt w:val="bullet"/>
      <w:lvlText w:val=""/>
      <w:lvlJc w:val="left"/>
      <w:pPr>
        <w:tabs>
          <w:tab w:val="num" w:pos="2880"/>
        </w:tabs>
        <w:ind w:left="2880" w:hanging="360"/>
      </w:pPr>
      <w:rPr>
        <w:rFonts w:ascii="Wingdings" w:hAnsi="Wingdings" w:hint="default"/>
        <w:color w:val="0B1865"/>
      </w:rPr>
    </w:lvl>
    <w:lvl w:ilvl="3" w:tplc="840C3E46">
      <w:start w:val="40"/>
      <w:numFmt w:val="bullet"/>
      <w:lvlText w:val="–"/>
      <w:lvlJc w:val="left"/>
      <w:pPr>
        <w:tabs>
          <w:tab w:val="num" w:pos="3600"/>
        </w:tabs>
        <w:ind w:left="3600" w:hanging="360"/>
      </w:pPr>
      <w:rPr>
        <w:rFonts w:ascii="Verdana" w:eastAsia="Times New Roman" w:hAnsi="Verdana" w:cs="Times New Roman" w:hint="default"/>
        <w:color w:val="000080"/>
      </w:rPr>
    </w:lvl>
    <w:lvl w:ilvl="4" w:tplc="DDC0A2E0">
      <w:start w:val="1"/>
      <w:numFmt w:val="bullet"/>
      <w:lvlText w:val=""/>
      <w:lvlJc w:val="left"/>
      <w:pPr>
        <w:tabs>
          <w:tab w:val="num" w:pos="4320"/>
        </w:tabs>
        <w:ind w:left="4320" w:hanging="360"/>
      </w:pPr>
      <w:rPr>
        <w:rFonts w:ascii="Wingdings" w:hAnsi="Wingdings" w:hint="default"/>
        <w:color w:val="0B1865"/>
      </w:rPr>
    </w:lvl>
    <w:lvl w:ilvl="5" w:tplc="1D187CB4">
      <w:start w:val="1"/>
      <w:numFmt w:val="bullet"/>
      <w:lvlText w:val=""/>
      <w:lvlJc w:val="left"/>
      <w:pPr>
        <w:tabs>
          <w:tab w:val="num" w:pos="5040"/>
        </w:tabs>
        <w:ind w:left="5040" w:hanging="360"/>
      </w:pPr>
      <w:rPr>
        <w:rFonts w:ascii="Wingdings" w:hAnsi="Wingdings" w:hint="default"/>
        <w:color w:val="0B1865"/>
      </w:rPr>
    </w:lvl>
    <w:lvl w:ilvl="6" w:tplc="2CD07DEC">
      <w:start w:val="40"/>
      <w:numFmt w:val="bullet"/>
      <w:lvlText w:val="–"/>
      <w:lvlJc w:val="left"/>
      <w:pPr>
        <w:tabs>
          <w:tab w:val="num" w:pos="5760"/>
        </w:tabs>
        <w:ind w:left="5760" w:hanging="360"/>
      </w:pPr>
      <w:rPr>
        <w:rFonts w:ascii="Verdana" w:eastAsia="Times New Roman" w:hAnsi="Verdana" w:cs="Times New Roman" w:hint="default"/>
        <w:color w:val="000080"/>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1F1149A"/>
    <w:multiLevelType w:val="hybridMultilevel"/>
    <w:tmpl w:val="61986C08"/>
    <w:lvl w:ilvl="0" w:tplc="F95A7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6D14C2"/>
    <w:multiLevelType w:val="hybridMultilevel"/>
    <w:tmpl w:val="D57215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03008"/>
    <w:multiLevelType w:val="hybridMultilevel"/>
    <w:tmpl w:val="6EF8B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A429B"/>
    <w:multiLevelType w:val="hybridMultilevel"/>
    <w:tmpl w:val="EB802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04272"/>
    <w:multiLevelType w:val="hybridMultilevel"/>
    <w:tmpl w:val="5082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67740"/>
    <w:multiLevelType w:val="hybridMultilevel"/>
    <w:tmpl w:val="395286B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1F3"/>
    <w:multiLevelType w:val="hybridMultilevel"/>
    <w:tmpl w:val="D57215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5597E"/>
    <w:multiLevelType w:val="hybridMultilevel"/>
    <w:tmpl w:val="3E52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7547B"/>
    <w:multiLevelType w:val="hybridMultilevel"/>
    <w:tmpl w:val="7996E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DC13A3"/>
    <w:multiLevelType w:val="hybridMultilevel"/>
    <w:tmpl w:val="0AA47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55860"/>
    <w:multiLevelType w:val="hybridMultilevel"/>
    <w:tmpl w:val="457C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6"/>
  </w:num>
  <w:num w:numId="6">
    <w:abstractNumId w:val="1"/>
  </w:num>
  <w:num w:numId="7">
    <w:abstractNumId w:val="10"/>
  </w:num>
  <w:num w:numId="8">
    <w:abstractNumId w:val="13"/>
  </w:num>
  <w:num w:numId="9">
    <w:abstractNumId w:val="3"/>
  </w:num>
  <w:num w:numId="10">
    <w:abstractNumId w:val="8"/>
  </w:num>
  <w:num w:numId="11">
    <w:abstractNumId w:val="14"/>
  </w:num>
  <w:num w:numId="12">
    <w:abstractNumId w:val="4"/>
  </w:num>
  <w:num w:numId="13">
    <w:abstractNumId w:val="17"/>
  </w:num>
  <w:num w:numId="14">
    <w:abstractNumId w:val="11"/>
  </w:num>
  <w:num w:numId="15">
    <w:abstractNumId w:val="9"/>
  </w:num>
  <w:num w:numId="16">
    <w:abstractNumId w:val="15"/>
  </w:num>
  <w:num w:numId="17">
    <w:abstractNumId w:val="7"/>
  </w:num>
  <w:num w:numId="18">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ttachedTemplate r:id="rId1"/>
  <w:linkStyles/>
  <w:stylePaneFormatFilter w:val="1F08"/>
  <w:defaultTabStop w:val="720"/>
  <w:evenAndOddHeaders/>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rsids>
    <w:rsidRoot w:val="005F284C"/>
    <w:rsid w:val="000032F3"/>
    <w:rsid w:val="0000437C"/>
    <w:rsid w:val="0000503E"/>
    <w:rsid w:val="00010FD2"/>
    <w:rsid w:val="00011C3C"/>
    <w:rsid w:val="00015CAB"/>
    <w:rsid w:val="00015DE6"/>
    <w:rsid w:val="00017EE6"/>
    <w:rsid w:val="0002272B"/>
    <w:rsid w:val="000239DB"/>
    <w:rsid w:val="00023C1E"/>
    <w:rsid w:val="000246BD"/>
    <w:rsid w:val="00025496"/>
    <w:rsid w:val="00025D14"/>
    <w:rsid w:val="0002792B"/>
    <w:rsid w:val="0003131E"/>
    <w:rsid w:val="0003292B"/>
    <w:rsid w:val="000344D1"/>
    <w:rsid w:val="00035A06"/>
    <w:rsid w:val="00035C46"/>
    <w:rsid w:val="000368EC"/>
    <w:rsid w:val="00037AB9"/>
    <w:rsid w:val="00041428"/>
    <w:rsid w:val="00046461"/>
    <w:rsid w:val="00047CE4"/>
    <w:rsid w:val="00051AD2"/>
    <w:rsid w:val="00052711"/>
    <w:rsid w:val="00052E72"/>
    <w:rsid w:val="00055648"/>
    <w:rsid w:val="00055AA7"/>
    <w:rsid w:val="00062B7A"/>
    <w:rsid w:val="00062DF5"/>
    <w:rsid w:val="000651C0"/>
    <w:rsid w:val="00066A16"/>
    <w:rsid w:val="00067950"/>
    <w:rsid w:val="00076B46"/>
    <w:rsid w:val="0008162B"/>
    <w:rsid w:val="0008371C"/>
    <w:rsid w:val="0009175A"/>
    <w:rsid w:val="00093411"/>
    <w:rsid w:val="0009611B"/>
    <w:rsid w:val="00097790"/>
    <w:rsid w:val="000A2B8D"/>
    <w:rsid w:val="000A3000"/>
    <w:rsid w:val="000A53DB"/>
    <w:rsid w:val="000B0127"/>
    <w:rsid w:val="000B1918"/>
    <w:rsid w:val="000B2B5E"/>
    <w:rsid w:val="000B37C0"/>
    <w:rsid w:val="000B3F8F"/>
    <w:rsid w:val="000C3991"/>
    <w:rsid w:val="000C4F6B"/>
    <w:rsid w:val="000C57E3"/>
    <w:rsid w:val="000D261A"/>
    <w:rsid w:val="000D3BDD"/>
    <w:rsid w:val="000D7CE7"/>
    <w:rsid w:val="000E0FE1"/>
    <w:rsid w:val="000F117A"/>
    <w:rsid w:val="00100A0C"/>
    <w:rsid w:val="001047B9"/>
    <w:rsid w:val="00104A2E"/>
    <w:rsid w:val="0010651E"/>
    <w:rsid w:val="001101E7"/>
    <w:rsid w:val="0011341E"/>
    <w:rsid w:val="001325BD"/>
    <w:rsid w:val="0013636A"/>
    <w:rsid w:val="001373DB"/>
    <w:rsid w:val="00137AF7"/>
    <w:rsid w:val="001450C6"/>
    <w:rsid w:val="00147783"/>
    <w:rsid w:val="00147DCD"/>
    <w:rsid w:val="00150041"/>
    <w:rsid w:val="0016290D"/>
    <w:rsid w:val="001655BA"/>
    <w:rsid w:val="00180FF2"/>
    <w:rsid w:val="001816E3"/>
    <w:rsid w:val="00182473"/>
    <w:rsid w:val="00187951"/>
    <w:rsid w:val="001915EE"/>
    <w:rsid w:val="00192DA4"/>
    <w:rsid w:val="001A4E72"/>
    <w:rsid w:val="001A4E80"/>
    <w:rsid w:val="001A5BE6"/>
    <w:rsid w:val="001A67DE"/>
    <w:rsid w:val="001A77F4"/>
    <w:rsid w:val="001B0751"/>
    <w:rsid w:val="001B2206"/>
    <w:rsid w:val="001B241B"/>
    <w:rsid w:val="001B3C25"/>
    <w:rsid w:val="001B4AB0"/>
    <w:rsid w:val="001C06F5"/>
    <w:rsid w:val="001C0ACA"/>
    <w:rsid w:val="001C4514"/>
    <w:rsid w:val="001D1D84"/>
    <w:rsid w:val="001D3BC9"/>
    <w:rsid w:val="001D7A74"/>
    <w:rsid w:val="001E011F"/>
    <w:rsid w:val="001E5CC4"/>
    <w:rsid w:val="001E7624"/>
    <w:rsid w:val="001E7A91"/>
    <w:rsid w:val="001F18CB"/>
    <w:rsid w:val="001F1A6A"/>
    <w:rsid w:val="001F3C98"/>
    <w:rsid w:val="001F40E4"/>
    <w:rsid w:val="001F6990"/>
    <w:rsid w:val="002033DF"/>
    <w:rsid w:val="0020340C"/>
    <w:rsid w:val="0020575E"/>
    <w:rsid w:val="0020797D"/>
    <w:rsid w:val="00215C36"/>
    <w:rsid w:val="00217ACB"/>
    <w:rsid w:val="002207C9"/>
    <w:rsid w:val="00221040"/>
    <w:rsid w:val="00224D88"/>
    <w:rsid w:val="002271E4"/>
    <w:rsid w:val="00227F63"/>
    <w:rsid w:val="00234E95"/>
    <w:rsid w:val="002352C0"/>
    <w:rsid w:val="00236FDB"/>
    <w:rsid w:val="00240954"/>
    <w:rsid w:val="0024382B"/>
    <w:rsid w:val="00245609"/>
    <w:rsid w:val="0024607A"/>
    <w:rsid w:val="00250D0A"/>
    <w:rsid w:val="00253F20"/>
    <w:rsid w:val="002558C5"/>
    <w:rsid w:val="00263B60"/>
    <w:rsid w:val="00265DF6"/>
    <w:rsid w:val="00266648"/>
    <w:rsid w:val="00271866"/>
    <w:rsid w:val="002727CD"/>
    <w:rsid w:val="00273385"/>
    <w:rsid w:val="00273864"/>
    <w:rsid w:val="00274531"/>
    <w:rsid w:val="002772E9"/>
    <w:rsid w:val="00283965"/>
    <w:rsid w:val="002840E0"/>
    <w:rsid w:val="00290E97"/>
    <w:rsid w:val="0029176E"/>
    <w:rsid w:val="00291884"/>
    <w:rsid w:val="00294D2F"/>
    <w:rsid w:val="00295EA7"/>
    <w:rsid w:val="002A1AAF"/>
    <w:rsid w:val="002A298B"/>
    <w:rsid w:val="002A4BAF"/>
    <w:rsid w:val="002B48B2"/>
    <w:rsid w:val="002C2BFB"/>
    <w:rsid w:val="002C5358"/>
    <w:rsid w:val="002C669E"/>
    <w:rsid w:val="002D0500"/>
    <w:rsid w:val="002D1FC3"/>
    <w:rsid w:val="002D2D2F"/>
    <w:rsid w:val="002D6D2C"/>
    <w:rsid w:val="002D7513"/>
    <w:rsid w:val="002E1BB0"/>
    <w:rsid w:val="002E2B30"/>
    <w:rsid w:val="002E3894"/>
    <w:rsid w:val="002E5EC6"/>
    <w:rsid w:val="00302351"/>
    <w:rsid w:val="003025F2"/>
    <w:rsid w:val="00306D8F"/>
    <w:rsid w:val="00310C3D"/>
    <w:rsid w:val="00320AED"/>
    <w:rsid w:val="00327463"/>
    <w:rsid w:val="00332781"/>
    <w:rsid w:val="0033323B"/>
    <w:rsid w:val="003358B1"/>
    <w:rsid w:val="003408E6"/>
    <w:rsid w:val="00341991"/>
    <w:rsid w:val="00343353"/>
    <w:rsid w:val="00343B46"/>
    <w:rsid w:val="00344B18"/>
    <w:rsid w:val="003463E4"/>
    <w:rsid w:val="00353C2D"/>
    <w:rsid w:val="003561F8"/>
    <w:rsid w:val="00360AED"/>
    <w:rsid w:val="003620F8"/>
    <w:rsid w:val="00365AB2"/>
    <w:rsid w:val="00367509"/>
    <w:rsid w:val="0037417D"/>
    <w:rsid w:val="00384DED"/>
    <w:rsid w:val="00386317"/>
    <w:rsid w:val="00386558"/>
    <w:rsid w:val="00387583"/>
    <w:rsid w:val="003914B9"/>
    <w:rsid w:val="003929BD"/>
    <w:rsid w:val="00395133"/>
    <w:rsid w:val="00396465"/>
    <w:rsid w:val="003A177A"/>
    <w:rsid w:val="003A1D37"/>
    <w:rsid w:val="003A68A4"/>
    <w:rsid w:val="003B2C0C"/>
    <w:rsid w:val="003B2F96"/>
    <w:rsid w:val="003B3D6B"/>
    <w:rsid w:val="003C21D1"/>
    <w:rsid w:val="003C24F0"/>
    <w:rsid w:val="003C46CA"/>
    <w:rsid w:val="003C5850"/>
    <w:rsid w:val="003C637C"/>
    <w:rsid w:val="003D07EE"/>
    <w:rsid w:val="003D130C"/>
    <w:rsid w:val="003D13B0"/>
    <w:rsid w:val="003D5457"/>
    <w:rsid w:val="003D5D51"/>
    <w:rsid w:val="003D79EC"/>
    <w:rsid w:val="003E5715"/>
    <w:rsid w:val="003E71F0"/>
    <w:rsid w:val="003E7F59"/>
    <w:rsid w:val="003F19F1"/>
    <w:rsid w:val="003F3432"/>
    <w:rsid w:val="003F48C0"/>
    <w:rsid w:val="003F5751"/>
    <w:rsid w:val="003F5765"/>
    <w:rsid w:val="003F7636"/>
    <w:rsid w:val="00405593"/>
    <w:rsid w:val="004066ED"/>
    <w:rsid w:val="004107C3"/>
    <w:rsid w:val="004125F9"/>
    <w:rsid w:val="0041390D"/>
    <w:rsid w:val="004156D3"/>
    <w:rsid w:val="004170A7"/>
    <w:rsid w:val="0042416E"/>
    <w:rsid w:val="00425F66"/>
    <w:rsid w:val="004301CC"/>
    <w:rsid w:val="00432CAC"/>
    <w:rsid w:val="00445D32"/>
    <w:rsid w:val="00450B6B"/>
    <w:rsid w:val="00452C00"/>
    <w:rsid w:val="00453403"/>
    <w:rsid w:val="0045443E"/>
    <w:rsid w:val="004578AB"/>
    <w:rsid w:val="00457F9E"/>
    <w:rsid w:val="00460F77"/>
    <w:rsid w:val="00462998"/>
    <w:rsid w:val="00463566"/>
    <w:rsid w:val="0047286A"/>
    <w:rsid w:val="00472CB0"/>
    <w:rsid w:val="004731D7"/>
    <w:rsid w:val="00477E26"/>
    <w:rsid w:val="00481E7B"/>
    <w:rsid w:val="00487DF2"/>
    <w:rsid w:val="00492B7A"/>
    <w:rsid w:val="00494017"/>
    <w:rsid w:val="004973E7"/>
    <w:rsid w:val="004A1B61"/>
    <w:rsid w:val="004A5834"/>
    <w:rsid w:val="004B0D79"/>
    <w:rsid w:val="004B15ED"/>
    <w:rsid w:val="004B4203"/>
    <w:rsid w:val="004B7031"/>
    <w:rsid w:val="004C119D"/>
    <w:rsid w:val="004C3DEB"/>
    <w:rsid w:val="004C55B3"/>
    <w:rsid w:val="004C6C06"/>
    <w:rsid w:val="004D1FD7"/>
    <w:rsid w:val="004D3559"/>
    <w:rsid w:val="004D371F"/>
    <w:rsid w:val="004D4EDE"/>
    <w:rsid w:val="004D73B1"/>
    <w:rsid w:val="004E0C80"/>
    <w:rsid w:val="004E502E"/>
    <w:rsid w:val="004F1F49"/>
    <w:rsid w:val="004F3C8F"/>
    <w:rsid w:val="004F7D35"/>
    <w:rsid w:val="0050219F"/>
    <w:rsid w:val="0051303F"/>
    <w:rsid w:val="00513FA9"/>
    <w:rsid w:val="00525EC1"/>
    <w:rsid w:val="00532CD6"/>
    <w:rsid w:val="00532E7A"/>
    <w:rsid w:val="00536F87"/>
    <w:rsid w:val="0054121E"/>
    <w:rsid w:val="00544572"/>
    <w:rsid w:val="00545121"/>
    <w:rsid w:val="005475A7"/>
    <w:rsid w:val="00553517"/>
    <w:rsid w:val="00555F7F"/>
    <w:rsid w:val="00556252"/>
    <w:rsid w:val="0055625C"/>
    <w:rsid w:val="00556429"/>
    <w:rsid w:val="00557A67"/>
    <w:rsid w:val="005645DD"/>
    <w:rsid w:val="005739EE"/>
    <w:rsid w:val="00574EE0"/>
    <w:rsid w:val="00575A46"/>
    <w:rsid w:val="00576526"/>
    <w:rsid w:val="00576B00"/>
    <w:rsid w:val="00576DDF"/>
    <w:rsid w:val="00577092"/>
    <w:rsid w:val="00577581"/>
    <w:rsid w:val="00581C83"/>
    <w:rsid w:val="00582148"/>
    <w:rsid w:val="005859DC"/>
    <w:rsid w:val="00587A33"/>
    <w:rsid w:val="005A2588"/>
    <w:rsid w:val="005B08F7"/>
    <w:rsid w:val="005B0C9B"/>
    <w:rsid w:val="005B1D0E"/>
    <w:rsid w:val="005B27E1"/>
    <w:rsid w:val="005B342D"/>
    <w:rsid w:val="005B4DA2"/>
    <w:rsid w:val="005C28AB"/>
    <w:rsid w:val="005D1A12"/>
    <w:rsid w:val="005D1BF0"/>
    <w:rsid w:val="005D3A3B"/>
    <w:rsid w:val="005D65AD"/>
    <w:rsid w:val="005D7C89"/>
    <w:rsid w:val="005E0487"/>
    <w:rsid w:val="005E0DE5"/>
    <w:rsid w:val="005E4672"/>
    <w:rsid w:val="005F00E9"/>
    <w:rsid w:val="005F284C"/>
    <w:rsid w:val="005F56B9"/>
    <w:rsid w:val="005F69B9"/>
    <w:rsid w:val="005F6C91"/>
    <w:rsid w:val="005F728F"/>
    <w:rsid w:val="005F7619"/>
    <w:rsid w:val="00600FCF"/>
    <w:rsid w:val="00601573"/>
    <w:rsid w:val="00604C31"/>
    <w:rsid w:val="00611A9B"/>
    <w:rsid w:val="0061355C"/>
    <w:rsid w:val="00620016"/>
    <w:rsid w:val="006255C6"/>
    <w:rsid w:val="00625B1C"/>
    <w:rsid w:val="00627536"/>
    <w:rsid w:val="00631616"/>
    <w:rsid w:val="00632B7C"/>
    <w:rsid w:val="0063689B"/>
    <w:rsid w:val="00636906"/>
    <w:rsid w:val="00647631"/>
    <w:rsid w:val="00651A93"/>
    <w:rsid w:val="00651C9F"/>
    <w:rsid w:val="006551B1"/>
    <w:rsid w:val="0066418F"/>
    <w:rsid w:val="006644EF"/>
    <w:rsid w:val="00664FD2"/>
    <w:rsid w:val="006676E3"/>
    <w:rsid w:val="00667E3C"/>
    <w:rsid w:val="0067192B"/>
    <w:rsid w:val="0067675B"/>
    <w:rsid w:val="006810DB"/>
    <w:rsid w:val="00682040"/>
    <w:rsid w:val="0068382A"/>
    <w:rsid w:val="0068461A"/>
    <w:rsid w:val="00691328"/>
    <w:rsid w:val="00694E42"/>
    <w:rsid w:val="006957CC"/>
    <w:rsid w:val="006A14AA"/>
    <w:rsid w:val="006A580E"/>
    <w:rsid w:val="006A59D9"/>
    <w:rsid w:val="006B165C"/>
    <w:rsid w:val="006B2075"/>
    <w:rsid w:val="006B2130"/>
    <w:rsid w:val="006B22BB"/>
    <w:rsid w:val="006B2D0F"/>
    <w:rsid w:val="006B4EC9"/>
    <w:rsid w:val="006C1F35"/>
    <w:rsid w:val="006C254C"/>
    <w:rsid w:val="006C25B3"/>
    <w:rsid w:val="006C442C"/>
    <w:rsid w:val="006C44DF"/>
    <w:rsid w:val="006C60E9"/>
    <w:rsid w:val="006C6535"/>
    <w:rsid w:val="006D1429"/>
    <w:rsid w:val="006D2035"/>
    <w:rsid w:val="006D25AC"/>
    <w:rsid w:val="006D2914"/>
    <w:rsid w:val="006D7914"/>
    <w:rsid w:val="006E2775"/>
    <w:rsid w:val="006E5D89"/>
    <w:rsid w:val="006E6C97"/>
    <w:rsid w:val="006F0BFC"/>
    <w:rsid w:val="006F1046"/>
    <w:rsid w:val="006F10CA"/>
    <w:rsid w:val="006F11F4"/>
    <w:rsid w:val="006F16C4"/>
    <w:rsid w:val="006F4F91"/>
    <w:rsid w:val="006F5057"/>
    <w:rsid w:val="006F77A4"/>
    <w:rsid w:val="00700150"/>
    <w:rsid w:val="00701C90"/>
    <w:rsid w:val="00702367"/>
    <w:rsid w:val="00707F3B"/>
    <w:rsid w:val="00712108"/>
    <w:rsid w:val="00713F0F"/>
    <w:rsid w:val="00715BF6"/>
    <w:rsid w:val="00722F47"/>
    <w:rsid w:val="007231E2"/>
    <w:rsid w:val="007259A0"/>
    <w:rsid w:val="00727564"/>
    <w:rsid w:val="007350A3"/>
    <w:rsid w:val="00742383"/>
    <w:rsid w:val="007430C0"/>
    <w:rsid w:val="00744D68"/>
    <w:rsid w:val="00750C94"/>
    <w:rsid w:val="00751729"/>
    <w:rsid w:val="00762036"/>
    <w:rsid w:val="00766311"/>
    <w:rsid w:val="00774670"/>
    <w:rsid w:val="00774929"/>
    <w:rsid w:val="00780321"/>
    <w:rsid w:val="0078204E"/>
    <w:rsid w:val="00785D7F"/>
    <w:rsid w:val="00787B6C"/>
    <w:rsid w:val="00791624"/>
    <w:rsid w:val="00792D30"/>
    <w:rsid w:val="00795352"/>
    <w:rsid w:val="00795A19"/>
    <w:rsid w:val="00796785"/>
    <w:rsid w:val="00796816"/>
    <w:rsid w:val="007A147C"/>
    <w:rsid w:val="007A6F5A"/>
    <w:rsid w:val="007A7B49"/>
    <w:rsid w:val="007B11F1"/>
    <w:rsid w:val="007B23B7"/>
    <w:rsid w:val="007B48F2"/>
    <w:rsid w:val="007B5200"/>
    <w:rsid w:val="007B6C06"/>
    <w:rsid w:val="007C30ED"/>
    <w:rsid w:val="007C4CF1"/>
    <w:rsid w:val="007C4DEB"/>
    <w:rsid w:val="007C6671"/>
    <w:rsid w:val="007D0248"/>
    <w:rsid w:val="007D442C"/>
    <w:rsid w:val="007E034D"/>
    <w:rsid w:val="007E0FCC"/>
    <w:rsid w:val="007E3420"/>
    <w:rsid w:val="007E6EDE"/>
    <w:rsid w:val="007F1715"/>
    <w:rsid w:val="007F316B"/>
    <w:rsid w:val="007F3185"/>
    <w:rsid w:val="007F3A9D"/>
    <w:rsid w:val="007F4A27"/>
    <w:rsid w:val="0080302D"/>
    <w:rsid w:val="0080335F"/>
    <w:rsid w:val="00812D5B"/>
    <w:rsid w:val="00817A87"/>
    <w:rsid w:val="008221E8"/>
    <w:rsid w:val="00825A85"/>
    <w:rsid w:val="0082662B"/>
    <w:rsid w:val="0083288A"/>
    <w:rsid w:val="008357D4"/>
    <w:rsid w:val="008403CF"/>
    <w:rsid w:val="0084375B"/>
    <w:rsid w:val="00843A66"/>
    <w:rsid w:val="008449E7"/>
    <w:rsid w:val="00844F8B"/>
    <w:rsid w:val="00846A65"/>
    <w:rsid w:val="00851001"/>
    <w:rsid w:val="008532C3"/>
    <w:rsid w:val="00853C3F"/>
    <w:rsid w:val="00854DB8"/>
    <w:rsid w:val="00856D70"/>
    <w:rsid w:val="00857971"/>
    <w:rsid w:val="0085797B"/>
    <w:rsid w:val="00861269"/>
    <w:rsid w:val="0086234F"/>
    <w:rsid w:val="0086252C"/>
    <w:rsid w:val="0086513C"/>
    <w:rsid w:val="00867014"/>
    <w:rsid w:val="008769B6"/>
    <w:rsid w:val="00876D59"/>
    <w:rsid w:val="00881DEF"/>
    <w:rsid w:val="008861B9"/>
    <w:rsid w:val="008960C4"/>
    <w:rsid w:val="008977EE"/>
    <w:rsid w:val="00897952"/>
    <w:rsid w:val="008A7E38"/>
    <w:rsid w:val="008B2159"/>
    <w:rsid w:val="008B2362"/>
    <w:rsid w:val="008B686C"/>
    <w:rsid w:val="008C07F7"/>
    <w:rsid w:val="008C0834"/>
    <w:rsid w:val="008C190D"/>
    <w:rsid w:val="008C300C"/>
    <w:rsid w:val="008C44DD"/>
    <w:rsid w:val="008D024D"/>
    <w:rsid w:val="008D0FE7"/>
    <w:rsid w:val="008D1DA6"/>
    <w:rsid w:val="008E285B"/>
    <w:rsid w:val="008E43A3"/>
    <w:rsid w:val="008E4E6A"/>
    <w:rsid w:val="008E733B"/>
    <w:rsid w:val="008E79BA"/>
    <w:rsid w:val="008F0703"/>
    <w:rsid w:val="008F36C5"/>
    <w:rsid w:val="008F5A9A"/>
    <w:rsid w:val="00902544"/>
    <w:rsid w:val="00911310"/>
    <w:rsid w:val="00911330"/>
    <w:rsid w:val="00912CD4"/>
    <w:rsid w:val="00913889"/>
    <w:rsid w:val="00924DA6"/>
    <w:rsid w:val="0092551D"/>
    <w:rsid w:val="00930D83"/>
    <w:rsid w:val="00931230"/>
    <w:rsid w:val="00934872"/>
    <w:rsid w:val="00934BE1"/>
    <w:rsid w:val="00936200"/>
    <w:rsid w:val="00941603"/>
    <w:rsid w:val="00942D9A"/>
    <w:rsid w:val="00944D16"/>
    <w:rsid w:val="00946D91"/>
    <w:rsid w:val="00951778"/>
    <w:rsid w:val="00953A0F"/>
    <w:rsid w:val="00955F47"/>
    <w:rsid w:val="0095754C"/>
    <w:rsid w:val="009602B1"/>
    <w:rsid w:val="00962E95"/>
    <w:rsid w:val="009638DC"/>
    <w:rsid w:val="0097330A"/>
    <w:rsid w:val="00974069"/>
    <w:rsid w:val="00982F01"/>
    <w:rsid w:val="0098586A"/>
    <w:rsid w:val="009877AC"/>
    <w:rsid w:val="00987FB8"/>
    <w:rsid w:val="009926B2"/>
    <w:rsid w:val="009953B4"/>
    <w:rsid w:val="009A5341"/>
    <w:rsid w:val="009B0B75"/>
    <w:rsid w:val="009B123F"/>
    <w:rsid w:val="009B2457"/>
    <w:rsid w:val="009B2FAD"/>
    <w:rsid w:val="009B3F4C"/>
    <w:rsid w:val="009B43A7"/>
    <w:rsid w:val="009B4DA2"/>
    <w:rsid w:val="009B78F1"/>
    <w:rsid w:val="009C05AC"/>
    <w:rsid w:val="009C1B91"/>
    <w:rsid w:val="009C4758"/>
    <w:rsid w:val="009C6095"/>
    <w:rsid w:val="009D0305"/>
    <w:rsid w:val="009D075A"/>
    <w:rsid w:val="009D18FB"/>
    <w:rsid w:val="009D4071"/>
    <w:rsid w:val="009D6CA4"/>
    <w:rsid w:val="009E1E01"/>
    <w:rsid w:val="009E2942"/>
    <w:rsid w:val="009E3D44"/>
    <w:rsid w:val="009E498A"/>
    <w:rsid w:val="009E49A7"/>
    <w:rsid w:val="009E684A"/>
    <w:rsid w:val="009E70EB"/>
    <w:rsid w:val="009E7214"/>
    <w:rsid w:val="009F4720"/>
    <w:rsid w:val="009F5429"/>
    <w:rsid w:val="009F74BE"/>
    <w:rsid w:val="00A024A5"/>
    <w:rsid w:val="00A02576"/>
    <w:rsid w:val="00A062FD"/>
    <w:rsid w:val="00A07058"/>
    <w:rsid w:val="00A21236"/>
    <w:rsid w:val="00A2165A"/>
    <w:rsid w:val="00A22931"/>
    <w:rsid w:val="00A26F32"/>
    <w:rsid w:val="00A37A01"/>
    <w:rsid w:val="00A429AE"/>
    <w:rsid w:val="00A462E7"/>
    <w:rsid w:val="00A47559"/>
    <w:rsid w:val="00A51D56"/>
    <w:rsid w:val="00A51E18"/>
    <w:rsid w:val="00A52704"/>
    <w:rsid w:val="00A53979"/>
    <w:rsid w:val="00A5759F"/>
    <w:rsid w:val="00A601AC"/>
    <w:rsid w:val="00A6528A"/>
    <w:rsid w:val="00A65FC3"/>
    <w:rsid w:val="00A72D48"/>
    <w:rsid w:val="00A8065C"/>
    <w:rsid w:val="00A827BB"/>
    <w:rsid w:val="00A827CC"/>
    <w:rsid w:val="00A838DC"/>
    <w:rsid w:val="00A843C0"/>
    <w:rsid w:val="00A929E7"/>
    <w:rsid w:val="00AA085C"/>
    <w:rsid w:val="00AA2374"/>
    <w:rsid w:val="00AA4C36"/>
    <w:rsid w:val="00AA5032"/>
    <w:rsid w:val="00AB218D"/>
    <w:rsid w:val="00AC2F40"/>
    <w:rsid w:val="00AC4357"/>
    <w:rsid w:val="00AD262B"/>
    <w:rsid w:val="00AD3632"/>
    <w:rsid w:val="00AD4C93"/>
    <w:rsid w:val="00AD5F9B"/>
    <w:rsid w:val="00AE7505"/>
    <w:rsid w:val="00AE7F4F"/>
    <w:rsid w:val="00AF0941"/>
    <w:rsid w:val="00AF0D11"/>
    <w:rsid w:val="00AF1A03"/>
    <w:rsid w:val="00AF5390"/>
    <w:rsid w:val="00AF6250"/>
    <w:rsid w:val="00B027DD"/>
    <w:rsid w:val="00B02FA1"/>
    <w:rsid w:val="00B03034"/>
    <w:rsid w:val="00B039AE"/>
    <w:rsid w:val="00B04D05"/>
    <w:rsid w:val="00B05F04"/>
    <w:rsid w:val="00B05F96"/>
    <w:rsid w:val="00B07B1E"/>
    <w:rsid w:val="00B113B6"/>
    <w:rsid w:val="00B160D8"/>
    <w:rsid w:val="00B16710"/>
    <w:rsid w:val="00B179C0"/>
    <w:rsid w:val="00B20BE8"/>
    <w:rsid w:val="00B20C70"/>
    <w:rsid w:val="00B22B68"/>
    <w:rsid w:val="00B231DD"/>
    <w:rsid w:val="00B23291"/>
    <w:rsid w:val="00B248DC"/>
    <w:rsid w:val="00B2662B"/>
    <w:rsid w:val="00B37550"/>
    <w:rsid w:val="00B41741"/>
    <w:rsid w:val="00B44E83"/>
    <w:rsid w:val="00B457C8"/>
    <w:rsid w:val="00B47BBB"/>
    <w:rsid w:val="00B524E3"/>
    <w:rsid w:val="00B5260D"/>
    <w:rsid w:val="00B5399D"/>
    <w:rsid w:val="00B54D11"/>
    <w:rsid w:val="00B60ED9"/>
    <w:rsid w:val="00B655E7"/>
    <w:rsid w:val="00B72F0D"/>
    <w:rsid w:val="00B73C1D"/>
    <w:rsid w:val="00B75B7A"/>
    <w:rsid w:val="00B765F7"/>
    <w:rsid w:val="00B7686B"/>
    <w:rsid w:val="00B77B1B"/>
    <w:rsid w:val="00B819AD"/>
    <w:rsid w:val="00B8266D"/>
    <w:rsid w:val="00B8486C"/>
    <w:rsid w:val="00B85B88"/>
    <w:rsid w:val="00B86F18"/>
    <w:rsid w:val="00B90350"/>
    <w:rsid w:val="00B91747"/>
    <w:rsid w:val="00B92C15"/>
    <w:rsid w:val="00B94497"/>
    <w:rsid w:val="00B94718"/>
    <w:rsid w:val="00B967BF"/>
    <w:rsid w:val="00BA481C"/>
    <w:rsid w:val="00BA786A"/>
    <w:rsid w:val="00BB2FF3"/>
    <w:rsid w:val="00BB72BB"/>
    <w:rsid w:val="00BC2E22"/>
    <w:rsid w:val="00BC528D"/>
    <w:rsid w:val="00BC5A29"/>
    <w:rsid w:val="00BD0EEC"/>
    <w:rsid w:val="00BD41AA"/>
    <w:rsid w:val="00BD733C"/>
    <w:rsid w:val="00BE0C56"/>
    <w:rsid w:val="00BE1AA2"/>
    <w:rsid w:val="00BE3E02"/>
    <w:rsid w:val="00BE5C18"/>
    <w:rsid w:val="00BF0555"/>
    <w:rsid w:val="00BF05F5"/>
    <w:rsid w:val="00BF6AD9"/>
    <w:rsid w:val="00C02C44"/>
    <w:rsid w:val="00C10EBC"/>
    <w:rsid w:val="00C11851"/>
    <w:rsid w:val="00C12E15"/>
    <w:rsid w:val="00C13C72"/>
    <w:rsid w:val="00C13E1F"/>
    <w:rsid w:val="00C20D91"/>
    <w:rsid w:val="00C23890"/>
    <w:rsid w:val="00C24460"/>
    <w:rsid w:val="00C24FE7"/>
    <w:rsid w:val="00C30BFF"/>
    <w:rsid w:val="00C3646F"/>
    <w:rsid w:val="00C36830"/>
    <w:rsid w:val="00C36CD3"/>
    <w:rsid w:val="00C378AA"/>
    <w:rsid w:val="00C41829"/>
    <w:rsid w:val="00C44522"/>
    <w:rsid w:val="00C57544"/>
    <w:rsid w:val="00C605FF"/>
    <w:rsid w:val="00C6158F"/>
    <w:rsid w:val="00C61E78"/>
    <w:rsid w:val="00C635BD"/>
    <w:rsid w:val="00C651D7"/>
    <w:rsid w:val="00C74625"/>
    <w:rsid w:val="00C748BA"/>
    <w:rsid w:val="00C8269A"/>
    <w:rsid w:val="00C85407"/>
    <w:rsid w:val="00C85B5F"/>
    <w:rsid w:val="00C8667C"/>
    <w:rsid w:val="00C874D1"/>
    <w:rsid w:val="00C91858"/>
    <w:rsid w:val="00C97971"/>
    <w:rsid w:val="00CA2D39"/>
    <w:rsid w:val="00CA38BB"/>
    <w:rsid w:val="00CA3B73"/>
    <w:rsid w:val="00CA6313"/>
    <w:rsid w:val="00CB1576"/>
    <w:rsid w:val="00CB4424"/>
    <w:rsid w:val="00CB6130"/>
    <w:rsid w:val="00CB6FE0"/>
    <w:rsid w:val="00CC6EF1"/>
    <w:rsid w:val="00CD077C"/>
    <w:rsid w:val="00CD7124"/>
    <w:rsid w:val="00CD72CC"/>
    <w:rsid w:val="00CE037D"/>
    <w:rsid w:val="00CE23F6"/>
    <w:rsid w:val="00CE64F1"/>
    <w:rsid w:val="00CE6EF8"/>
    <w:rsid w:val="00CF2C55"/>
    <w:rsid w:val="00CF329F"/>
    <w:rsid w:val="00CF6B14"/>
    <w:rsid w:val="00CF6EFD"/>
    <w:rsid w:val="00D00F75"/>
    <w:rsid w:val="00D07FE8"/>
    <w:rsid w:val="00D20A4F"/>
    <w:rsid w:val="00D211AF"/>
    <w:rsid w:val="00D216F5"/>
    <w:rsid w:val="00D236BD"/>
    <w:rsid w:val="00D24CE1"/>
    <w:rsid w:val="00D26F89"/>
    <w:rsid w:val="00D33EF9"/>
    <w:rsid w:val="00D362E8"/>
    <w:rsid w:val="00D43A8A"/>
    <w:rsid w:val="00D4446F"/>
    <w:rsid w:val="00D44C71"/>
    <w:rsid w:val="00D45B1F"/>
    <w:rsid w:val="00D46C1D"/>
    <w:rsid w:val="00D47B65"/>
    <w:rsid w:val="00D52527"/>
    <w:rsid w:val="00D57A22"/>
    <w:rsid w:val="00D57A7C"/>
    <w:rsid w:val="00D57B74"/>
    <w:rsid w:val="00D6047A"/>
    <w:rsid w:val="00D61F1E"/>
    <w:rsid w:val="00D651D9"/>
    <w:rsid w:val="00D65845"/>
    <w:rsid w:val="00D70193"/>
    <w:rsid w:val="00D76E64"/>
    <w:rsid w:val="00D816E0"/>
    <w:rsid w:val="00D82202"/>
    <w:rsid w:val="00D83D14"/>
    <w:rsid w:val="00D8403A"/>
    <w:rsid w:val="00D84265"/>
    <w:rsid w:val="00D85E8C"/>
    <w:rsid w:val="00D919FE"/>
    <w:rsid w:val="00D928AB"/>
    <w:rsid w:val="00D95684"/>
    <w:rsid w:val="00D96A6E"/>
    <w:rsid w:val="00DA2C11"/>
    <w:rsid w:val="00DA3BD6"/>
    <w:rsid w:val="00DA50F8"/>
    <w:rsid w:val="00DA5564"/>
    <w:rsid w:val="00DA709F"/>
    <w:rsid w:val="00DA7140"/>
    <w:rsid w:val="00DB0B97"/>
    <w:rsid w:val="00DB35BD"/>
    <w:rsid w:val="00DB3843"/>
    <w:rsid w:val="00DC007B"/>
    <w:rsid w:val="00DC4182"/>
    <w:rsid w:val="00DC5B21"/>
    <w:rsid w:val="00DC603B"/>
    <w:rsid w:val="00DD0CB7"/>
    <w:rsid w:val="00DD3370"/>
    <w:rsid w:val="00DD3D57"/>
    <w:rsid w:val="00DD49A6"/>
    <w:rsid w:val="00DF2F39"/>
    <w:rsid w:val="00DF357E"/>
    <w:rsid w:val="00DF36F0"/>
    <w:rsid w:val="00DF4AAC"/>
    <w:rsid w:val="00DF5E13"/>
    <w:rsid w:val="00E01413"/>
    <w:rsid w:val="00E05526"/>
    <w:rsid w:val="00E11578"/>
    <w:rsid w:val="00E14BF8"/>
    <w:rsid w:val="00E1611B"/>
    <w:rsid w:val="00E17690"/>
    <w:rsid w:val="00E20D65"/>
    <w:rsid w:val="00E211C6"/>
    <w:rsid w:val="00E2169E"/>
    <w:rsid w:val="00E302A7"/>
    <w:rsid w:val="00E30612"/>
    <w:rsid w:val="00E3186F"/>
    <w:rsid w:val="00E31DB0"/>
    <w:rsid w:val="00E36978"/>
    <w:rsid w:val="00E407D5"/>
    <w:rsid w:val="00E42F58"/>
    <w:rsid w:val="00E43062"/>
    <w:rsid w:val="00E46E31"/>
    <w:rsid w:val="00E4795F"/>
    <w:rsid w:val="00E514E6"/>
    <w:rsid w:val="00E539D7"/>
    <w:rsid w:val="00E56D4B"/>
    <w:rsid w:val="00E602D1"/>
    <w:rsid w:val="00E60D5F"/>
    <w:rsid w:val="00E6163F"/>
    <w:rsid w:val="00E64191"/>
    <w:rsid w:val="00E64AD0"/>
    <w:rsid w:val="00E654FA"/>
    <w:rsid w:val="00E70A9B"/>
    <w:rsid w:val="00E75533"/>
    <w:rsid w:val="00E75969"/>
    <w:rsid w:val="00E8320A"/>
    <w:rsid w:val="00E863B3"/>
    <w:rsid w:val="00E91EC9"/>
    <w:rsid w:val="00E95E1D"/>
    <w:rsid w:val="00EA123C"/>
    <w:rsid w:val="00EA4908"/>
    <w:rsid w:val="00EB1D8D"/>
    <w:rsid w:val="00EB1E78"/>
    <w:rsid w:val="00EB3095"/>
    <w:rsid w:val="00EB38EB"/>
    <w:rsid w:val="00EC2783"/>
    <w:rsid w:val="00EC27AA"/>
    <w:rsid w:val="00EC2F31"/>
    <w:rsid w:val="00EC34DF"/>
    <w:rsid w:val="00EC44A7"/>
    <w:rsid w:val="00EC48A3"/>
    <w:rsid w:val="00ED2804"/>
    <w:rsid w:val="00ED2AA0"/>
    <w:rsid w:val="00ED6A4C"/>
    <w:rsid w:val="00ED6C8F"/>
    <w:rsid w:val="00EE19A9"/>
    <w:rsid w:val="00EE3872"/>
    <w:rsid w:val="00EE494C"/>
    <w:rsid w:val="00EE5E64"/>
    <w:rsid w:val="00EE6895"/>
    <w:rsid w:val="00EF2853"/>
    <w:rsid w:val="00EF333D"/>
    <w:rsid w:val="00EF42DE"/>
    <w:rsid w:val="00EF4D7B"/>
    <w:rsid w:val="00EF531C"/>
    <w:rsid w:val="00EF7ACC"/>
    <w:rsid w:val="00F049A3"/>
    <w:rsid w:val="00F0703B"/>
    <w:rsid w:val="00F07B56"/>
    <w:rsid w:val="00F1217E"/>
    <w:rsid w:val="00F13A28"/>
    <w:rsid w:val="00F14218"/>
    <w:rsid w:val="00F143E3"/>
    <w:rsid w:val="00F14ADB"/>
    <w:rsid w:val="00F14B1C"/>
    <w:rsid w:val="00F2271C"/>
    <w:rsid w:val="00F24D7C"/>
    <w:rsid w:val="00F265C2"/>
    <w:rsid w:val="00F305AA"/>
    <w:rsid w:val="00F31B3E"/>
    <w:rsid w:val="00F32AB1"/>
    <w:rsid w:val="00F3488E"/>
    <w:rsid w:val="00F34F97"/>
    <w:rsid w:val="00F3795A"/>
    <w:rsid w:val="00F4599E"/>
    <w:rsid w:val="00F47645"/>
    <w:rsid w:val="00F53901"/>
    <w:rsid w:val="00F5622B"/>
    <w:rsid w:val="00F61F66"/>
    <w:rsid w:val="00F638E9"/>
    <w:rsid w:val="00F70BF9"/>
    <w:rsid w:val="00F73748"/>
    <w:rsid w:val="00F74163"/>
    <w:rsid w:val="00F76CCD"/>
    <w:rsid w:val="00F772AE"/>
    <w:rsid w:val="00F91BA3"/>
    <w:rsid w:val="00F928E5"/>
    <w:rsid w:val="00F9727E"/>
    <w:rsid w:val="00FA29B4"/>
    <w:rsid w:val="00FA6F11"/>
    <w:rsid w:val="00FB1A49"/>
    <w:rsid w:val="00FB46F7"/>
    <w:rsid w:val="00FB5635"/>
    <w:rsid w:val="00FB761A"/>
    <w:rsid w:val="00FC1FE6"/>
    <w:rsid w:val="00FE6A56"/>
    <w:rsid w:val="00FF0E69"/>
    <w:rsid w:val="00FF359B"/>
    <w:rsid w:val="00FF3876"/>
    <w:rsid w:val="00FF3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517"/>
    <w:pPr>
      <w:spacing w:before="120" w:after="120"/>
    </w:pPr>
    <w:rPr>
      <w:rFonts w:ascii="Arial" w:hAnsi="Arial"/>
      <w:lang w:val="en-GB" w:eastAsia="en-GB"/>
    </w:rPr>
  </w:style>
  <w:style w:type="paragraph" w:styleId="Heading1">
    <w:name w:val="heading 1"/>
    <w:basedOn w:val="Normal"/>
    <w:next w:val="Normal"/>
    <w:link w:val="Heading1Char"/>
    <w:qFormat/>
    <w:rsid w:val="007B5200"/>
    <w:pPr>
      <w:spacing w:before="480" w:after="60"/>
      <w:outlineLvl w:val="0"/>
    </w:pPr>
    <w:rPr>
      <w:b/>
      <w:sz w:val="36"/>
    </w:rPr>
  </w:style>
  <w:style w:type="paragraph" w:styleId="Heading2">
    <w:name w:val="heading 2"/>
    <w:basedOn w:val="Normal"/>
    <w:next w:val="Normal"/>
    <w:qFormat/>
    <w:rsid w:val="006644EF"/>
    <w:pPr>
      <w:widowControl w:val="0"/>
      <w:numPr>
        <w:ilvl w:val="1"/>
        <w:numId w:val="1"/>
      </w:numPr>
      <w:spacing w:before="360" w:after="60"/>
      <w:outlineLvl w:val="1"/>
    </w:pPr>
    <w:rPr>
      <w:b/>
      <w:i/>
      <w:sz w:val="28"/>
      <w:szCs w:val="28"/>
    </w:rPr>
  </w:style>
  <w:style w:type="paragraph" w:styleId="Heading3">
    <w:name w:val="heading 3"/>
    <w:basedOn w:val="Normal"/>
    <w:next w:val="Normal"/>
    <w:link w:val="Heading3Char"/>
    <w:qFormat/>
    <w:rsid w:val="006644EF"/>
    <w:pPr>
      <w:outlineLvl w:val="2"/>
    </w:pPr>
    <w:rPr>
      <w:b/>
      <w:sz w:val="24"/>
      <w:szCs w:val="24"/>
    </w:rPr>
  </w:style>
  <w:style w:type="paragraph" w:styleId="Heading4">
    <w:name w:val="heading 4"/>
    <w:basedOn w:val="Normal"/>
    <w:next w:val="Normal"/>
    <w:qFormat/>
    <w:rsid w:val="00320AED"/>
    <w:pPr>
      <w:numPr>
        <w:ilvl w:val="3"/>
        <w:numId w:val="1"/>
      </w:numPr>
      <w:spacing w:before="360"/>
      <w:outlineLvl w:val="3"/>
    </w:pPr>
    <w:rPr>
      <w:b/>
      <w:i/>
      <w:sz w:val="22"/>
      <w:szCs w:val="22"/>
    </w:rPr>
  </w:style>
  <w:style w:type="paragraph" w:styleId="Heading5">
    <w:name w:val="heading 5"/>
    <w:basedOn w:val="Normal"/>
    <w:next w:val="Normal"/>
    <w:qFormat/>
    <w:rsid w:val="007B5200"/>
    <w:pPr>
      <w:numPr>
        <w:ilvl w:val="4"/>
        <w:numId w:val="1"/>
      </w:numPr>
      <w:spacing w:before="240"/>
      <w:outlineLvl w:val="4"/>
    </w:pPr>
    <w:rPr>
      <w:b/>
    </w:rPr>
  </w:style>
  <w:style w:type="paragraph" w:styleId="Heading6">
    <w:name w:val="heading 6"/>
    <w:basedOn w:val="Normal"/>
    <w:qFormat/>
    <w:rsid w:val="00EE494C"/>
    <w:pPr>
      <w:widowControl w:val="0"/>
      <w:numPr>
        <w:ilvl w:val="5"/>
        <w:numId w:val="1"/>
      </w:numPr>
      <w:spacing w:before="240"/>
      <w:outlineLvl w:val="5"/>
    </w:pPr>
    <w:rPr>
      <w:b/>
      <w:snapToGrid w:val="0"/>
      <w:lang w:eastAsia="en-US"/>
    </w:rPr>
  </w:style>
  <w:style w:type="paragraph" w:styleId="Heading7">
    <w:name w:val="heading 7"/>
    <w:basedOn w:val="Normal"/>
    <w:next w:val="Normal"/>
    <w:qFormat/>
    <w:rsid w:val="006C25B3"/>
    <w:pPr>
      <w:numPr>
        <w:ilvl w:val="6"/>
        <w:numId w:val="1"/>
      </w:numPr>
      <w:spacing w:before="240" w:after="60"/>
      <w:outlineLvl w:val="6"/>
    </w:pPr>
  </w:style>
  <w:style w:type="paragraph" w:styleId="Heading8">
    <w:name w:val="heading 8"/>
    <w:basedOn w:val="Normal"/>
    <w:next w:val="Normal"/>
    <w:qFormat/>
    <w:rsid w:val="006C25B3"/>
    <w:pPr>
      <w:numPr>
        <w:ilvl w:val="7"/>
        <w:numId w:val="1"/>
      </w:numPr>
      <w:spacing w:before="240" w:after="60"/>
      <w:outlineLvl w:val="7"/>
    </w:pPr>
    <w:rPr>
      <w:i/>
    </w:rPr>
  </w:style>
  <w:style w:type="paragraph" w:styleId="Heading9">
    <w:name w:val="heading 9"/>
    <w:basedOn w:val="Normal"/>
    <w:next w:val="Normal"/>
    <w:qFormat/>
    <w:rsid w:val="006C25B3"/>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E494C"/>
    <w:pPr>
      <w:numPr>
        <w:numId w:val="2"/>
      </w:numPr>
    </w:pPr>
  </w:style>
  <w:style w:type="paragraph" w:styleId="Footer">
    <w:name w:val="footer"/>
    <w:basedOn w:val="Normal"/>
    <w:rsid w:val="006C25B3"/>
    <w:pPr>
      <w:pBdr>
        <w:top w:val="single" w:sz="6" w:space="1" w:color="auto"/>
      </w:pBdr>
      <w:tabs>
        <w:tab w:val="right" w:pos="9000"/>
      </w:tabs>
    </w:pPr>
  </w:style>
  <w:style w:type="paragraph" w:styleId="Header">
    <w:name w:val="header"/>
    <w:basedOn w:val="Normal"/>
    <w:rsid w:val="006C25B3"/>
    <w:pPr>
      <w:tabs>
        <w:tab w:val="center" w:pos="4320"/>
        <w:tab w:val="right" w:pos="8640"/>
      </w:tabs>
    </w:pPr>
  </w:style>
  <w:style w:type="character" w:styleId="PageNumber">
    <w:name w:val="page number"/>
    <w:basedOn w:val="DefaultParagraphFont"/>
    <w:rsid w:val="006C25B3"/>
  </w:style>
  <w:style w:type="paragraph" w:styleId="TOC1">
    <w:name w:val="toc 1"/>
    <w:basedOn w:val="Normal"/>
    <w:next w:val="Normal"/>
    <w:autoRedefine/>
    <w:uiPriority w:val="39"/>
    <w:rsid w:val="00C74625"/>
    <w:pPr>
      <w:tabs>
        <w:tab w:val="right" w:leader="dot" w:pos="8280"/>
      </w:tabs>
      <w:spacing w:before="240" w:after="0"/>
    </w:pPr>
    <w:rPr>
      <w:b/>
    </w:rPr>
  </w:style>
  <w:style w:type="paragraph" w:styleId="TOC2">
    <w:name w:val="toc 2"/>
    <w:basedOn w:val="Normal"/>
    <w:next w:val="Normal"/>
    <w:autoRedefine/>
    <w:uiPriority w:val="39"/>
    <w:rsid w:val="00C74625"/>
    <w:pPr>
      <w:tabs>
        <w:tab w:val="right" w:leader="dot" w:pos="8280"/>
      </w:tabs>
      <w:spacing w:after="0"/>
      <w:ind w:left="360"/>
    </w:pPr>
  </w:style>
  <w:style w:type="paragraph" w:styleId="TOC3">
    <w:name w:val="toc 3"/>
    <w:basedOn w:val="Normal"/>
    <w:next w:val="Normal"/>
    <w:autoRedefine/>
    <w:uiPriority w:val="39"/>
    <w:rsid w:val="00C74625"/>
    <w:pPr>
      <w:tabs>
        <w:tab w:val="right" w:leader="dot" w:pos="8280"/>
      </w:tabs>
      <w:spacing w:before="80" w:after="0"/>
      <w:ind w:left="720"/>
    </w:pPr>
  </w:style>
  <w:style w:type="paragraph" w:customStyle="1" w:styleId="TOC0">
    <w:name w:val="TOC 0"/>
    <w:basedOn w:val="Heading1"/>
    <w:next w:val="Normal"/>
    <w:rsid w:val="006C25B3"/>
    <w:pPr>
      <w:outlineLvl w:val="9"/>
    </w:pPr>
  </w:style>
  <w:style w:type="paragraph" w:styleId="TOC4">
    <w:name w:val="toc 4"/>
    <w:basedOn w:val="Normal"/>
    <w:next w:val="Normal"/>
    <w:autoRedefine/>
    <w:semiHidden/>
    <w:rsid w:val="00187951"/>
    <w:pPr>
      <w:tabs>
        <w:tab w:val="left" w:pos="8640"/>
        <w:tab w:val="left" w:pos="8784"/>
        <w:tab w:val="right" w:leader="dot" w:pos="9029"/>
      </w:tabs>
      <w:spacing w:before="40" w:after="0"/>
      <w:ind w:left="864"/>
    </w:pPr>
    <w:rPr>
      <w:i/>
      <w:noProof/>
    </w:rPr>
  </w:style>
  <w:style w:type="paragraph" w:customStyle="1" w:styleId="TableText">
    <w:name w:val="Table Text"/>
    <w:basedOn w:val="Normal"/>
    <w:rsid w:val="003D13B0"/>
    <w:pPr>
      <w:spacing w:before="60" w:after="60"/>
    </w:pPr>
    <w:rPr>
      <w:sz w:val="18"/>
      <w:szCs w:val="18"/>
    </w:rPr>
  </w:style>
  <w:style w:type="character" w:styleId="Hyperlink">
    <w:name w:val="Hyperlink"/>
    <w:basedOn w:val="DefaultParagraphFont"/>
    <w:uiPriority w:val="99"/>
    <w:rsid w:val="006C25B3"/>
    <w:rPr>
      <w:color w:val="0000FF"/>
      <w:u w:val="single"/>
    </w:rPr>
  </w:style>
  <w:style w:type="paragraph" w:customStyle="1" w:styleId="copyright">
    <w:name w:val="copyright"/>
    <w:basedOn w:val="Normal"/>
    <w:rsid w:val="006C25B3"/>
    <w:pPr>
      <w:jc w:val="center"/>
    </w:pPr>
    <w:rPr>
      <w:sz w:val="18"/>
    </w:rPr>
  </w:style>
  <w:style w:type="paragraph" w:styleId="BalloonText">
    <w:name w:val="Balloon Text"/>
    <w:basedOn w:val="Normal"/>
    <w:semiHidden/>
    <w:rsid w:val="006C25B3"/>
    <w:rPr>
      <w:rFonts w:ascii="Tahoma" w:hAnsi="Tahoma" w:cs="Tahoma"/>
      <w:sz w:val="16"/>
      <w:szCs w:val="16"/>
    </w:rPr>
  </w:style>
  <w:style w:type="table" w:styleId="TableGrid">
    <w:name w:val="Table Grid"/>
    <w:basedOn w:val="TableNormal"/>
    <w:rsid w:val="007C4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E7214"/>
    <w:pPr>
      <w:spacing w:before="100" w:beforeAutospacing="1" w:after="100" w:afterAutospacing="1"/>
    </w:pPr>
    <w:rPr>
      <w:sz w:val="24"/>
      <w:szCs w:val="24"/>
    </w:rPr>
  </w:style>
  <w:style w:type="paragraph" w:customStyle="1" w:styleId="TravelportAccent-Mango">
    <w:name w:val="Travelport Accent - Mango"/>
    <w:basedOn w:val="Normal"/>
    <w:link w:val="TravelportAccent-MangoCharChar"/>
    <w:rsid w:val="00B73C1D"/>
    <w:rPr>
      <w:b/>
      <w:color w:val="FEA620"/>
      <w:sz w:val="18"/>
      <w:szCs w:val="22"/>
      <w:lang w:val="en-US" w:eastAsia="en-US"/>
    </w:rPr>
  </w:style>
  <w:style w:type="character" w:customStyle="1" w:styleId="TravelportAccent-MangoCharChar">
    <w:name w:val="Travelport Accent - Mango Char Char"/>
    <w:basedOn w:val="DefaultParagraphFont"/>
    <w:link w:val="TravelportAccent-Mango"/>
    <w:rsid w:val="00B73C1D"/>
    <w:rPr>
      <w:rFonts w:ascii="Arial" w:hAnsi="Arial"/>
      <w:b/>
      <w:color w:val="FEA620"/>
      <w:sz w:val="18"/>
      <w:szCs w:val="22"/>
      <w:lang w:val="en-US" w:eastAsia="en-US" w:bidi="ar-SA"/>
    </w:rPr>
  </w:style>
  <w:style w:type="paragraph" w:styleId="ListBullet">
    <w:name w:val="List Bullet"/>
    <w:basedOn w:val="Normal"/>
    <w:rsid w:val="00017EE6"/>
    <w:pPr>
      <w:numPr>
        <w:numId w:val="3"/>
      </w:numPr>
      <w:tabs>
        <w:tab w:val="clear" w:pos="1440"/>
        <w:tab w:val="left" w:pos="720"/>
      </w:tabs>
      <w:spacing w:before="60" w:after="60"/>
      <w:ind w:left="720"/>
    </w:pPr>
    <w:rPr>
      <w:lang w:val="en-US" w:eastAsia="en-US"/>
    </w:rPr>
  </w:style>
  <w:style w:type="paragraph" w:styleId="ListBullet2">
    <w:name w:val="List Bullet 2"/>
    <w:basedOn w:val="Normal"/>
    <w:rsid w:val="00017EE6"/>
    <w:pPr>
      <w:numPr>
        <w:ilvl w:val="1"/>
        <w:numId w:val="3"/>
      </w:numPr>
      <w:tabs>
        <w:tab w:val="left" w:pos="1080"/>
      </w:tabs>
      <w:spacing w:before="60" w:after="60"/>
      <w:ind w:left="1080"/>
    </w:pPr>
    <w:rPr>
      <w:lang w:val="en-US" w:eastAsia="en-US"/>
    </w:rPr>
  </w:style>
  <w:style w:type="paragraph" w:styleId="ListContinue">
    <w:name w:val="List Continue"/>
    <w:basedOn w:val="Normal"/>
    <w:rsid w:val="00EE494C"/>
    <w:pPr>
      <w:tabs>
        <w:tab w:val="left" w:pos="360"/>
        <w:tab w:val="num" w:pos="5040"/>
      </w:tabs>
      <w:spacing w:after="60"/>
      <w:ind w:left="360" w:hanging="360"/>
    </w:pPr>
    <w:rPr>
      <w:sz w:val="22"/>
      <w:szCs w:val="22"/>
      <w:lang w:val="en-US" w:eastAsia="en-US"/>
    </w:rPr>
  </w:style>
  <w:style w:type="paragraph" w:styleId="ListContinue2">
    <w:name w:val="List Continue 2"/>
    <w:basedOn w:val="Normal"/>
    <w:rsid w:val="00EE494C"/>
    <w:pPr>
      <w:tabs>
        <w:tab w:val="num" w:pos="720"/>
        <w:tab w:val="num" w:pos="5760"/>
      </w:tabs>
      <w:spacing w:after="60"/>
      <w:ind w:left="720" w:hanging="360"/>
    </w:pPr>
    <w:rPr>
      <w:sz w:val="22"/>
      <w:szCs w:val="22"/>
      <w:lang w:val="en-US" w:eastAsia="en-US"/>
    </w:rPr>
  </w:style>
  <w:style w:type="character" w:styleId="CommentReference">
    <w:name w:val="annotation reference"/>
    <w:basedOn w:val="DefaultParagraphFont"/>
    <w:semiHidden/>
    <w:rsid w:val="00EE494C"/>
    <w:rPr>
      <w:sz w:val="16"/>
      <w:szCs w:val="16"/>
    </w:rPr>
  </w:style>
  <w:style w:type="paragraph" w:styleId="CommentText">
    <w:name w:val="annotation text"/>
    <w:basedOn w:val="Normal"/>
    <w:semiHidden/>
    <w:rsid w:val="00EE494C"/>
    <w:rPr>
      <w:lang w:val="en-US" w:eastAsia="en-US"/>
    </w:rPr>
  </w:style>
  <w:style w:type="paragraph" w:customStyle="1" w:styleId="picture">
    <w:name w:val="picture"/>
    <w:basedOn w:val="Normal"/>
    <w:rsid w:val="00017EE6"/>
    <w:pPr>
      <w:spacing w:after="240"/>
      <w:ind w:left="360"/>
    </w:pPr>
  </w:style>
  <w:style w:type="character" w:customStyle="1" w:styleId="Heading1Char">
    <w:name w:val="Heading 1 Char"/>
    <w:basedOn w:val="DefaultParagraphFont"/>
    <w:link w:val="Heading1"/>
    <w:rsid w:val="007B5200"/>
    <w:rPr>
      <w:rFonts w:ascii="Arial" w:hAnsi="Arial"/>
      <w:b/>
      <w:sz w:val="36"/>
      <w:lang w:val="en-GB" w:eastAsia="en-GB" w:bidi="ar-SA"/>
    </w:rPr>
  </w:style>
  <w:style w:type="character" w:customStyle="1" w:styleId="Heading3Char">
    <w:name w:val="Heading 3 Char"/>
    <w:basedOn w:val="DefaultParagraphFont"/>
    <w:link w:val="Heading3"/>
    <w:rsid w:val="006644EF"/>
    <w:rPr>
      <w:rFonts w:ascii="Arial" w:hAnsi="Arial"/>
      <w:b/>
      <w:sz w:val="24"/>
      <w:szCs w:val="24"/>
      <w:lang w:val="en-GB" w:eastAsia="en-GB" w:bidi="ar-SA"/>
    </w:rPr>
  </w:style>
  <w:style w:type="paragraph" w:styleId="ListNumber">
    <w:name w:val="List Number"/>
    <w:basedOn w:val="Normal"/>
    <w:rsid w:val="00CA2D39"/>
    <w:pPr>
      <w:numPr>
        <w:numId w:val="4"/>
      </w:numPr>
    </w:pPr>
  </w:style>
  <w:style w:type="paragraph" w:customStyle="1" w:styleId="TableHeading">
    <w:name w:val="Table Heading"/>
    <w:basedOn w:val="TableText"/>
    <w:rsid w:val="003D13B0"/>
    <w:rPr>
      <w:b/>
    </w:rPr>
  </w:style>
  <w:style w:type="paragraph" w:customStyle="1" w:styleId="StepHeading">
    <w:name w:val="Step Heading"/>
    <w:basedOn w:val="Normal"/>
    <w:rsid w:val="00CA2D39"/>
    <w:rPr>
      <w:b/>
    </w:rPr>
  </w:style>
  <w:style w:type="paragraph" w:styleId="ListNumber2">
    <w:name w:val="List Number 2"/>
    <w:basedOn w:val="Normal"/>
    <w:rsid w:val="00701C90"/>
  </w:style>
  <w:style w:type="paragraph" w:customStyle="1" w:styleId="TXTbody">
    <w:name w:val="TXT: body"/>
    <w:basedOn w:val="Normal"/>
    <w:rsid w:val="00C97971"/>
    <w:rPr>
      <w:sz w:val="22"/>
      <w:szCs w:val="24"/>
      <w:lang w:val="en-US" w:eastAsia="en-US"/>
    </w:rPr>
  </w:style>
  <w:style w:type="paragraph" w:styleId="CommentSubject">
    <w:name w:val="annotation subject"/>
    <w:basedOn w:val="CommentText"/>
    <w:next w:val="CommentText"/>
    <w:semiHidden/>
    <w:rsid w:val="00E539D7"/>
    <w:rPr>
      <w:b/>
      <w:bCs/>
      <w:lang w:val="en-GB" w:eastAsia="en-GB"/>
    </w:rPr>
  </w:style>
  <w:style w:type="paragraph" w:styleId="DocumentMap">
    <w:name w:val="Document Map"/>
    <w:basedOn w:val="Normal"/>
    <w:link w:val="DocumentMapChar"/>
    <w:rsid w:val="007B23B7"/>
    <w:rPr>
      <w:rFonts w:ascii="Tahoma" w:hAnsi="Tahoma" w:cs="Tahoma"/>
      <w:sz w:val="16"/>
      <w:szCs w:val="16"/>
    </w:rPr>
  </w:style>
  <w:style w:type="paragraph" w:styleId="Index1">
    <w:name w:val="index 1"/>
    <w:basedOn w:val="Normal"/>
    <w:next w:val="Normal"/>
    <w:autoRedefine/>
    <w:semiHidden/>
    <w:rsid w:val="00187951"/>
    <w:pPr>
      <w:ind w:left="200" w:hanging="200"/>
    </w:pPr>
  </w:style>
  <w:style w:type="character" w:customStyle="1" w:styleId="DocumentMapChar">
    <w:name w:val="Document Map Char"/>
    <w:basedOn w:val="DefaultParagraphFont"/>
    <w:link w:val="DocumentMap"/>
    <w:rsid w:val="007B23B7"/>
    <w:rPr>
      <w:rFonts w:ascii="Tahoma" w:hAnsi="Tahoma" w:cs="Tahoma"/>
      <w:sz w:val="16"/>
      <w:szCs w:val="16"/>
      <w:lang w:val="en-GB" w:eastAsia="en-GB"/>
    </w:rPr>
  </w:style>
  <w:style w:type="character" w:styleId="FollowedHyperlink">
    <w:name w:val="FollowedHyperlink"/>
    <w:basedOn w:val="DefaultParagraphFont"/>
    <w:rsid w:val="009F5429"/>
    <w:rPr>
      <w:color w:val="800080"/>
      <w:u w:val="single"/>
    </w:rPr>
  </w:style>
  <w:style w:type="paragraph" w:styleId="ListParagraph">
    <w:name w:val="List Paragraph"/>
    <w:basedOn w:val="Normal"/>
    <w:uiPriority w:val="34"/>
    <w:qFormat/>
    <w:rsid w:val="00792D30"/>
    <w:pPr>
      <w:ind w:left="720"/>
      <w:contextualSpacing/>
    </w:pPr>
  </w:style>
</w:styles>
</file>

<file path=word/webSettings.xml><?xml version="1.0" encoding="utf-8"?>
<w:webSettings xmlns:r="http://schemas.openxmlformats.org/officeDocument/2006/relationships" xmlns:w="http://schemas.openxmlformats.org/wordprocessingml/2006/main">
  <w:divs>
    <w:div w:id="7218499">
      <w:bodyDiv w:val="1"/>
      <w:marLeft w:val="0"/>
      <w:marRight w:val="0"/>
      <w:marTop w:val="0"/>
      <w:marBottom w:val="0"/>
      <w:divBdr>
        <w:top w:val="none" w:sz="0" w:space="0" w:color="auto"/>
        <w:left w:val="none" w:sz="0" w:space="0" w:color="auto"/>
        <w:bottom w:val="none" w:sz="0" w:space="0" w:color="auto"/>
        <w:right w:val="none" w:sz="0" w:space="0" w:color="auto"/>
      </w:divBdr>
    </w:div>
    <w:div w:id="431514237">
      <w:bodyDiv w:val="1"/>
      <w:marLeft w:val="0"/>
      <w:marRight w:val="0"/>
      <w:marTop w:val="0"/>
      <w:marBottom w:val="0"/>
      <w:divBdr>
        <w:top w:val="none" w:sz="0" w:space="0" w:color="auto"/>
        <w:left w:val="none" w:sz="0" w:space="0" w:color="auto"/>
        <w:bottom w:val="none" w:sz="0" w:space="0" w:color="auto"/>
        <w:right w:val="none" w:sz="0" w:space="0" w:color="auto"/>
      </w:divBdr>
    </w:div>
    <w:div w:id="471098091">
      <w:bodyDiv w:val="1"/>
      <w:marLeft w:val="0"/>
      <w:marRight w:val="0"/>
      <w:marTop w:val="0"/>
      <w:marBottom w:val="0"/>
      <w:divBdr>
        <w:top w:val="none" w:sz="0" w:space="0" w:color="auto"/>
        <w:left w:val="none" w:sz="0" w:space="0" w:color="auto"/>
        <w:bottom w:val="none" w:sz="0" w:space="0" w:color="auto"/>
        <w:right w:val="none" w:sz="0" w:space="0" w:color="auto"/>
      </w:divBdr>
    </w:div>
    <w:div w:id="770584513">
      <w:bodyDiv w:val="1"/>
      <w:marLeft w:val="0"/>
      <w:marRight w:val="0"/>
      <w:marTop w:val="0"/>
      <w:marBottom w:val="0"/>
      <w:divBdr>
        <w:top w:val="none" w:sz="0" w:space="0" w:color="auto"/>
        <w:left w:val="none" w:sz="0" w:space="0" w:color="auto"/>
        <w:bottom w:val="none" w:sz="0" w:space="0" w:color="auto"/>
        <w:right w:val="none" w:sz="0" w:space="0" w:color="auto"/>
      </w:divBdr>
    </w:div>
    <w:div w:id="970209751">
      <w:bodyDiv w:val="1"/>
      <w:marLeft w:val="0"/>
      <w:marRight w:val="0"/>
      <w:marTop w:val="0"/>
      <w:marBottom w:val="0"/>
      <w:divBdr>
        <w:top w:val="none" w:sz="0" w:space="0" w:color="auto"/>
        <w:left w:val="none" w:sz="0" w:space="0" w:color="auto"/>
        <w:bottom w:val="none" w:sz="0" w:space="0" w:color="auto"/>
        <w:right w:val="none" w:sz="0" w:space="0" w:color="auto"/>
      </w:divBdr>
    </w:div>
    <w:div w:id="1133061847">
      <w:bodyDiv w:val="1"/>
      <w:marLeft w:val="0"/>
      <w:marRight w:val="0"/>
      <w:marTop w:val="0"/>
      <w:marBottom w:val="0"/>
      <w:divBdr>
        <w:top w:val="none" w:sz="0" w:space="0" w:color="auto"/>
        <w:left w:val="none" w:sz="0" w:space="0" w:color="auto"/>
        <w:bottom w:val="none" w:sz="0" w:space="0" w:color="auto"/>
        <w:right w:val="none" w:sz="0" w:space="0" w:color="auto"/>
      </w:divBdr>
      <w:divsChild>
        <w:div w:id="200869143">
          <w:marLeft w:val="0"/>
          <w:marRight w:val="0"/>
          <w:marTop w:val="0"/>
          <w:marBottom w:val="0"/>
          <w:divBdr>
            <w:top w:val="none" w:sz="0" w:space="0" w:color="auto"/>
            <w:left w:val="none" w:sz="0" w:space="0" w:color="auto"/>
            <w:bottom w:val="none" w:sz="0" w:space="0" w:color="auto"/>
            <w:right w:val="none" w:sz="0" w:space="0" w:color="auto"/>
          </w:divBdr>
        </w:div>
      </w:divsChild>
    </w:div>
    <w:div w:id="1366827067">
      <w:bodyDiv w:val="1"/>
      <w:marLeft w:val="0"/>
      <w:marRight w:val="0"/>
      <w:marTop w:val="0"/>
      <w:marBottom w:val="0"/>
      <w:divBdr>
        <w:top w:val="none" w:sz="0" w:space="0" w:color="auto"/>
        <w:left w:val="none" w:sz="0" w:space="0" w:color="auto"/>
        <w:bottom w:val="none" w:sz="0" w:space="0" w:color="auto"/>
        <w:right w:val="none" w:sz="0" w:space="0" w:color="auto"/>
      </w:divBdr>
    </w:div>
    <w:div w:id="1514220115">
      <w:bodyDiv w:val="1"/>
      <w:marLeft w:val="0"/>
      <w:marRight w:val="0"/>
      <w:marTop w:val="0"/>
      <w:marBottom w:val="0"/>
      <w:divBdr>
        <w:top w:val="none" w:sz="0" w:space="0" w:color="auto"/>
        <w:left w:val="none" w:sz="0" w:space="0" w:color="auto"/>
        <w:bottom w:val="none" w:sz="0" w:space="0" w:color="auto"/>
        <w:right w:val="none" w:sz="0" w:space="0" w:color="auto"/>
      </w:divBdr>
    </w:div>
    <w:div w:id="1717660128">
      <w:bodyDiv w:val="1"/>
      <w:marLeft w:val="0"/>
      <w:marRight w:val="0"/>
      <w:marTop w:val="0"/>
      <w:marBottom w:val="0"/>
      <w:divBdr>
        <w:top w:val="none" w:sz="0" w:space="0" w:color="auto"/>
        <w:left w:val="none" w:sz="0" w:space="0" w:color="auto"/>
        <w:bottom w:val="none" w:sz="0" w:space="0" w:color="auto"/>
        <w:right w:val="none" w:sz="0" w:space="0" w:color="auto"/>
      </w:divBdr>
    </w:div>
    <w:div w:id="1778331028">
      <w:bodyDiv w:val="1"/>
      <w:marLeft w:val="0"/>
      <w:marRight w:val="0"/>
      <w:marTop w:val="0"/>
      <w:marBottom w:val="0"/>
      <w:divBdr>
        <w:top w:val="none" w:sz="0" w:space="0" w:color="auto"/>
        <w:left w:val="none" w:sz="0" w:space="0" w:color="auto"/>
        <w:bottom w:val="none" w:sz="0" w:space="0" w:color="auto"/>
        <w:right w:val="none" w:sz="0" w:space="0" w:color="auto"/>
      </w:divBdr>
    </w:div>
    <w:div w:id="1838227578">
      <w:bodyDiv w:val="1"/>
      <w:marLeft w:val="0"/>
      <w:marRight w:val="0"/>
      <w:marTop w:val="0"/>
      <w:marBottom w:val="0"/>
      <w:divBdr>
        <w:top w:val="none" w:sz="0" w:space="0" w:color="auto"/>
        <w:left w:val="none" w:sz="0" w:space="0" w:color="auto"/>
        <w:bottom w:val="none" w:sz="0" w:space="0" w:color="auto"/>
        <w:right w:val="none" w:sz="0" w:space="0" w:color="auto"/>
      </w:divBdr>
    </w:div>
    <w:div w:id="1853565259">
      <w:bodyDiv w:val="1"/>
      <w:marLeft w:val="0"/>
      <w:marRight w:val="0"/>
      <w:marTop w:val="0"/>
      <w:marBottom w:val="0"/>
      <w:divBdr>
        <w:top w:val="none" w:sz="0" w:space="0" w:color="auto"/>
        <w:left w:val="none" w:sz="0" w:space="0" w:color="auto"/>
        <w:bottom w:val="none" w:sz="0" w:space="0" w:color="auto"/>
        <w:right w:val="none" w:sz="0" w:space="0" w:color="auto"/>
      </w:divBdr>
    </w:div>
    <w:div w:id="1901599445">
      <w:bodyDiv w:val="1"/>
      <w:marLeft w:val="0"/>
      <w:marRight w:val="0"/>
      <w:marTop w:val="0"/>
      <w:marBottom w:val="0"/>
      <w:divBdr>
        <w:top w:val="none" w:sz="0" w:space="0" w:color="auto"/>
        <w:left w:val="none" w:sz="0" w:space="0" w:color="auto"/>
        <w:bottom w:val="none" w:sz="0" w:space="0" w:color="auto"/>
        <w:right w:val="none" w:sz="0" w:space="0" w:color="auto"/>
      </w:divBdr>
    </w:div>
    <w:div w:id="1953585450">
      <w:bodyDiv w:val="1"/>
      <w:marLeft w:val="0"/>
      <w:marRight w:val="0"/>
      <w:marTop w:val="0"/>
      <w:marBottom w:val="0"/>
      <w:divBdr>
        <w:top w:val="none" w:sz="0" w:space="0" w:color="auto"/>
        <w:left w:val="none" w:sz="0" w:space="0" w:color="auto"/>
        <w:bottom w:val="none" w:sz="0" w:space="0" w:color="auto"/>
        <w:right w:val="none" w:sz="0" w:space="0" w:color="auto"/>
      </w:divBdr>
    </w:div>
    <w:div w:id="2052344613">
      <w:bodyDiv w:val="1"/>
      <w:marLeft w:val="0"/>
      <w:marRight w:val="0"/>
      <w:marTop w:val="0"/>
      <w:marBottom w:val="0"/>
      <w:divBdr>
        <w:top w:val="none" w:sz="0" w:space="0" w:color="auto"/>
        <w:left w:val="none" w:sz="0" w:space="0" w:color="auto"/>
        <w:bottom w:val="none" w:sz="0" w:space="0" w:color="auto"/>
        <w:right w:val="none" w:sz="0" w:space="0" w:color="auto"/>
      </w:divBdr>
    </w:div>
    <w:div w:id="21360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pport.galileo.com/downloads/ASMWEb/GalileoDesktopSSL/SSL_Connection_Install_Guide.doc" TargetMode="Externa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pport.travelport.com/SGC/APS/softlib/GalileoDesktopSS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ocumentation%20templates\Fullsheet3%20U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57D1196E230E42A910DD974D7A13C1" ma:contentTypeVersion="1" ma:contentTypeDescription="Create a new document." ma:contentTypeScope="" ma:versionID="8677e4cc5fd804d94fa277fad445fe1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DF3E-044C-4564-82E6-CCBB16957592}"/>
</file>

<file path=customXml/itemProps2.xml><?xml version="1.0" encoding="utf-8"?>
<ds:datastoreItem xmlns:ds="http://schemas.openxmlformats.org/officeDocument/2006/customXml" ds:itemID="{FCD9166F-75C7-401C-8ADD-D14DF1478CA9}"/>
</file>

<file path=customXml/itemProps3.xml><?xml version="1.0" encoding="utf-8"?>
<ds:datastoreItem xmlns:ds="http://schemas.openxmlformats.org/officeDocument/2006/customXml" ds:itemID="{407016D6-4365-47AE-8AD2-CEB18BF0CEB0}"/>
</file>

<file path=customXml/itemProps4.xml><?xml version="1.0" encoding="utf-8"?>
<ds:datastoreItem xmlns:ds="http://schemas.openxmlformats.org/officeDocument/2006/customXml" ds:itemID="{B4B0DE01-60F7-4258-9D81-850629EAAE02}"/>
</file>

<file path=docProps/app.xml><?xml version="1.0" encoding="utf-8"?>
<Properties xmlns="http://schemas.openxmlformats.org/officeDocument/2006/extended-properties" xmlns:vt="http://schemas.openxmlformats.org/officeDocument/2006/docPropsVTypes">
  <Template>Fullsheet3 UK.dot</Template>
  <TotalTime>44</TotalTime>
  <Pages>6</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Galileo International</Company>
  <LinksUpToDate>false</LinksUpToDate>
  <CharactersWithSpaces>7155</CharactersWithSpaces>
  <SharedDoc>false</SharedDoc>
  <HLinks>
    <vt:vector size="42" baseType="variant">
      <vt:variant>
        <vt:i4>3276842</vt:i4>
      </vt:variant>
      <vt:variant>
        <vt:i4>39</vt:i4>
      </vt:variant>
      <vt:variant>
        <vt:i4>0</vt:i4>
      </vt:variant>
      <vt:variant>
        <vt:i4>5</vt:i4>
      </vt:variant>
      <vt:variant>
        <vt:lpwstr>http://support.travelport.com/SGC/APS/softlib/GalileoDesktopSSL.htm</vt:lpwstr>
      </vt:variant>
      <vt:variant>
        <vt:lpwstr/>
      </vt:variant>
      <vt:variant>
        <vt:i4>1179706</vt:i4>
      </vt:variant>
      <vt:variant>
        <vt:i4>32</vt:i4>
      </vt:variant>
      <vt:variant>
        <vt:i4>0</vt:i4>
      </vt:variant>
      <vt:variant>
        <vt:i4>5</vt:i4>
      </vt:variant>
      <vt:variant>
        <vt:lpwstr/>
      </vt:variant>
      <vt:variant>
        <vt:lpwstr>_Toc259211031</vt:lpwstr>
      </vt:variant>
      <vt:variant>
        <vt:i4>1179706</vt:i4>
      </vt:variant>
      <vt:variant>
        <vt:i4>26</vt:i4>
      </vt:variant>
      <vt:variant>
        <vt:i4>0</vt:i4>
      </vt:variant>
      <vt:variant>
        <vt:i4>5</vt:i4>
      </vt:variant>
      <vt:variant>
        <vt:lpwstr/>
      </vt:variant>
      <vt:variant>
        <vt:lpwstr>_Toc259211030</vt:lpwstr>
      </vt:variant>
      <vt:variant>
        <vt:i4>1245242</vt:i4>
      </vt:variant>
      <vt:variant>
        <vt:i4>20</vt:i4>
      </vt:variant>
      <vt:variant>
        <vt:i4>0</vt:i4>
      </vt:variant>
      <vt:variant>
        <vt:i4>5</vt:i4>
      </vt:variant>
      <vt:variant>
        <vt:lpwstr/>
      </vt:variant>
      <vt:variant>
        <vt:lpwstr>_Toc259211029</vt:lpwstr>
      </vt:variant>
      <vt:variant>
        <vt:i4>1245242</vt:i4>
      </vt:variant>
      <vt:variant>
        <vt:i4>14</vt:i4>
      </vt:variant>
      <vt:variant>
        <vt:i4>0</vt:i4>
      </vt:variant>
      <vt:variant>
        <vt:i4>5</vt:i4>
      </vt:variant>
      <vt:variant>
        <vt:lpwstr/>
      </vt:variant>
      <vt:variant>
        <vt:lpwstr>_Toc259211028</vt:lpwstr>
      </vt:variant>
      <vt:variant>
        <vt:i4>1245242</vt:i4>
      </vt:variant>
      <vt:variant>
        <vt:i4>8</vt:i4>
      </vt:variant>
      <vt:variant>
        <vt:i4>0</vt:i4>
      </vt:variant>
      <vt:variant>
        <vt:i4>5</vt:i4>
      </vt:variant>
      <vt:variant>
        <vt:lpwstr/>
      </vt:variant>
      <vt:variant>
        <vt:lpwstr>_Toc259211027</vt:lpwstr>
      </vt:variant>
      <vt:variant>
        <vt:i4>1245242</vt:i4>
      </vt:variant>
      <vt:variant>
        <vt:i4>2</vt:i4>
      </vt:variant>
      <vt:variant>
        <vt:i4>0</vt:i4>
      </vt:variant>
      <vt:variant>
        <vt:i4>5</vt:i4>
      </vt:variant>
      <vt:variant>
        <vt:lpwstr/>
      </vt:variant>
      <vt:variant>
        <vt:lpwstr>_Toc259211026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SSL FAQ</dc:title>
  <dc:subject/>
  <dc:creator>Jill Freeman</dc:creator>
  <cp:keywords/>
  <dc:description>GalileoSSLClient_v01.00.0012.00.exe</dc:description>
  <cp:lastModifiedBy>Leif K Hanson</cp:lastModifiedBy>
  <cp:revision>6</cp:revision>
  <cp:lastPrinted>2009-02-19T16:04:00Z</cp:lastPrinted>
  <dcterms:created xsi:type="dcterms:W3CDTF">2010-04-30T20:48:00Z</dcterms:created>
  <dcterms:modified xsi:type="dcterms:W3CDTF">2010-05-06T22:50:00Z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0x010100C357D1196E230E42A910DD974D7A13C1</vt:lpwstr>
  </property>
</Properties>
</file>